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7609A513" w:rsidR="009A468D" w:rsidRPr="00E9386A" w:rsidRDefault="000F68CA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0F68CA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农作物病虫害鉴定送检申请表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58669155" w14:textId="129A4C8E" w:rsidR="000F68CA" w:rsidRPr="00C443BF" w:rsidRDefault="000F68CA" w:rsidP="000F68CA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样本与作物信息</w:t>
            </w:r>
          </w:p>
          <w:p w14:paraId="71E2546D" w14:textId="6807718E" w:rsidR="000F68CA" w:rsidRPr="00C443BF" w:rsidRDefault="000F68CA" w:rsidP="000F68C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样本编号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12CDBEAE" w14:textId="660C43DA" w:rsidR="000F68CA" w:rsidRPr="00C443BF" w:rsidRDefault="000F68CA" w:rsidP="000F68C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作物类型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438419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水稻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232846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小麦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566651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玉米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833640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蔬菜（叶菜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果菜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根茎）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2050644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果树（柑橘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苹果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荔枝）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210464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经济作物（棉花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大豆）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78403565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☒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其他：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</w:p>
          <w:p w14:paraId="7A18CE08" w14:textId="64F94942" w:rsidR="000F68CA" w:rsidRPr="00C443BF" w:rsidRDefault="000F68CA" w:rsidP="000F68C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样本类型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2069068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病株组织（根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茎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叶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果实）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884638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土壤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914365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昆虫活体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卵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02083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病原菌分离物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724647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环境拭子（灌溉水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农具表面）</w:t>
            </w:r>
          </w:p>
          <w:p w14:paraId="24A50B49" w14:textId="77777777" w:rsidR="000F68CA" w:rsidRPr="00C443BF" w:rsidRDefault="000F68CA" w:rsidP="000F68CA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采集信息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6AAEA517" w14:textId="47B5B2DB" w:rsidR="000F68CA" w:rsidRPr="00C443BF" w:rsidRDefault="000F68CA" w:rsidP="000F68CA">
            <w:pPr>
              <w:widowControl/>
              <w:numPr>
                <w:ilvl w:val="1"/>
                <w:numId w:val="33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地理坐标：纬度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经度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</w:p>
          <w:p w14:paraId="49005EB0" w14:textId="33A9DD12" w:rsidR="000F68CA" w:rsidRPr="00C443BF" w:rsidRDefault="000F68CA" w:rsidP="000F68CA">
            <w:pPr>
              <w:widowControl/>
              <w:numPr>
                <w:ilvl w:val="1"/>
                <w:numId w:val="33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田间症状描述（可多选）：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358003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萎蔫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367182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斑点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2106610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腐烂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238248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虫蛀孔洞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213597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菌丝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孢子可见</w:t>
            </w:r>
          </w:p>
          <w:p w14:paraId="33C01D26" w14:textId="326C71B2" w:rsidR="007F58D1" w:rsidRPr="000F68CA" w:rsidRDefault="007F58D1" w:rsidP="000F68CA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37B22D18" w14:textId="3A308AA2" w:rsidR="005B68BB" w:rsidRPr="00C443BF" w:rsidRDefault="005B68BB" w:rsidP="005B68BB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目标病虫害检测</w:t>
            </w:r>
          </w:p>
          <w:p w14:paraId="4978C8B6" w14:textId="77777777" w:rsidR="005B68BB" w:rsidRPr="00C443BF" w:rsidRDefault="005B68BB" w:rsidP="005B68BB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请勾选需检测的病虫害类型及具体病原体（可多选）</w:t>
            </w:r>
          </w:p>
          <w:p w14:paraId="39B8C389" w14:textId="77777777" w:rsidR="005B68BB" w:rsidRPr="00C443BF" w:rsidRDefault="005B68BB" w:rsidP="005B68BB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【昆虫类】</w:t>
            </w:r>
          </w:p>
          <w:p w14:paraId="00323B4F" w14:textId="23C0BE3D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刺</w:t>
            </w:r>
            <w:proofErr w:type="gramEnd"/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吸式害虫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97788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菜蚜（瓜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蚜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Aphis gossypii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、桃蚜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Myzus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persicae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143112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稻飞虱（褐飞虱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Nilaparvata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lugens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、白背飞虱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Sogatella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furcifera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62854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烟粉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虱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白粉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虱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Bemisia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tabaci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/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Trialeurodes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vaporariorum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221A05B1" w14:textId="6F6256B5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鳞翅目害虫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421521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草地贪夜蛾（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Spodoptera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frugiperda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28264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棉铃虫（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Helicoverpa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armigera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54076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稻纵卷叶螟（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Cnaphalocrocis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medinalis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5B590F6C" w14:textId="4213DA8B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鞘翅目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其他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784694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稻水象甲（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Lissorhoptrus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oryzophilus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430192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黄曲条跳甲（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Phyllotreta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striolata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34571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红火蚁（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Solenopsis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invicta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02B18C56" w14:textId="77777777" w:rsidR="005B68BB" w:rsidRPr="00C443BF" w:rsidRDefault="005B68BB" w:rsidP="005B68BB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【病原微生物类】</w:t>
            </w:r>
          </w:p>
          <w:p w14:paraId="70617A82" w14:textId="32B27574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真菌病害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061982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稻瘟病（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Magnaporthe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oryzae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771780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小麦赤霉病（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Fusarium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graminearum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643230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瓜类白粉病（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Podosphaera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fusca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66A5C111" w14:textId="353C7610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细菌病害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777908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水稻白叶枯病（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Xanthomonas oryzae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72946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柑橘黄龙病（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Candidatus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Liberibacter</w:t>
            </w:r>
            <w:proofErr w:type="spellEnd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asiaticus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87609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梨火疫病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Erwinia </w:t>
            </w:r>
            <w:proofErr w:type="spellStart"/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amylovora</w:t>
            </w:r>
            <w:proofErr w:type="spell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7FEC930C" w14:textId="0D30B692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病毒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类病毒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22907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南方水稻黑条矮缩病毒（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SRBSDV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058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番茄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黄化曲叶病毒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TYLCV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31D22673" w14:textId="10D021C2" w:rsidR="005B68BB" w:rsidRPr="00C443BF" w:rsidRDefault="005B68BB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线虫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寄生虫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338929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780A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根结线虫（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Meloidogyne spp.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814765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大豆胞囊线虫（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Heterodera glycines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6619E39D" w14:textId="77777777" w:rsidR="005B68BB" w:rsidRPr="00C443BF" w:rsidRDefault="005B68BB" w:rsidP="005B68BB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【杂草类】</w:t>
            </w:r>
          </w:p>
          <w:p w14:paraId="4BEC0DCD" w14:textId="736D6A59" w:rsidR="007F58D1" w:rsidRPr="005B68BB" w:rsidRDefault="00357618" w:rsidP="005B68BB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49799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稻田杂草（稗草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r w:rsidR="005B68BB"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Echinochloa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、千金子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r w:rsidR="005B68BB"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Leptochloa chinensis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25809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麦田杂草（节节麦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r w:rsidR="005B68BB"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Aegilops tauschii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、野老</w:t>
            </w:r>
            <w:proofErr w:type="gramStart"/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鹳</w:t>
            </w:r>
            <w:proofErr w:type="gramEnd"/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草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 </w:t>
            </w:r>
            <w:r w:rsidR="005B68BB"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Geranium carolinianum</w:t>
            </w:r>
            <w:r w:rsidR="005B68BB"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140AA6DF" w14:textId="1FC15271" w:rsidR="005B68BB" w:rsidRPr="00C443BF" w:rsidRDefault="005B68BB" w:rsidP="005B68BB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检测需求</w:t>
            </w:r>
          </w:p>
          <w:p w14:paraId="77B0751A" w14:textId="2A0AAC31" w:rsidR="005B68BB" w:rsidRPr="00C443BF" w:rsidRDefault="005B68BB" w:rsidP="005B68BB">
            <w:pPr>
              <w:widowControl/>
              <w:numPr>
                <w:ilvl w:val="0"/>
                <w:numId w:val="34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检测类型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348850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形态学鉴定（昆虫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菌丝显微观察）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85644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分子检测（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PCR/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实时荧光定量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PCR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165703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全基因组测序（耐药基因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毒力因子分析）</w:t>
            </w:r>
          </w:p>
          <w:p w14:paraId="47895A36" w14:textId="729DFB41" w:rsidR="005B68BB" w:rsidRPr="00C443BF" w:rsidRDefault="005B68BB" w:rsidP="005B68BB">
            <w:pPr>
              <w:widowControl/>
              <w:numPr>
                <w:ilvl w:val="0"/>
                <w:numId w:val="34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附加服务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801732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抗药性检测（如鳞翅目害虫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Bt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毒素抗性）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281222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761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生物型鉴定（如烟粉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虱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MEAM1/Mediterranean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型）</w:t>
            </w:r>
          </w:p>
          <w:p w14:paraId="0950EDAA" w14:textId="1AFEA9EE" w:rsidR="007F58D1" w:rsidRPr="005B68BB" w:rsidRDefault="007F58D1" w:rsidP="00BA283F">
            <w:pPr>
              <w:spacing w:line="240" w:lineRule="exact"/>
              <w:ind w:leftChars="346" w:left="1344" w:hangingChars="294" w:hanging="617"/>
              <w:rPr>
                <w:rFonts w:ascii="Times New Roman" w:eastAsia="宋体" w:hAnsi="Times New Roman" w:cs="Times New Roman"/>
              </w:rPr>
            </w:pPr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2485E2DC" w14:textId="1862262E" w:rsidR="00B11A3C" w:rsidRPr="00C443BF" w:rsidRDefault="00B11A3C" w:rsidP="00B11A3C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法律免责声明</w:t>
            </w:r>
          </w:p>
          <w:p w14:paraId="3F5CE518" w14:textId="77777777" w:rsidR="00B11A3C" w:rsidRPr="00C443BF" w:rsidRDefault="00B11A3C" w:rsidP="00B11A3C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（以下条款需送检方签字确认）</w:t>
            </w:r>
          </w:p>
          <w:p w14:paraId="69CD9505" w14:textId="42A5EEF9" w:rsidR="00B11A3C" w:rsidRPr="00C443BF" w:rsidRDefault="00B11A3C" w:rsidP="00B11A3C">
            <w:pPr>
              <w:widowControl/>
              <w:numPr>
                <w:ilvl w:val="0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样本合法性保证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送检方声明样本采集符合《中华人民共和国进出境动植物检疫法》及《国际植物保护公约》（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IPPC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），若涉及检疫性有害生物（如番茄潜叶蛾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Tuta absoluta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），需附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植物检疫证书编号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4"/>
          </w:p>
          <w:p w14:paraId="0EDACFB7" w14:textId="77777777" w:rsidR="00B11A3C" w:rsidRPr="00C443BF" w:rsidRDefault="00B11A3C" w:rsidP="00B11A3C">
            <w:pPr>
              <w:widowControl/>
              <w:numPr>
                <w:ilvl w:val="0"/>
                <w:numId w:val="35"/>
              </w:numPr>
              <w:spacing w:after="60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检测范围限定</w:t>
            </w:r>
          </w:p>
          <w:p w14:paraId="7B5F4C5C" w14:textId="591236C5" w:rsidR="00B11A3C" w:rsidRPr="00C443BF" w:rsidRDefault="00B11A3C" w:rsidP="00B11A3C">
            <w:pPr>
              <w:widowControl/>
              <w:numPr>
                <w:ilvl w:val="1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本检测基于现有数据库（如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NCBI/EPPO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），不排除以下情况：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0792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新发病原体无法准确鉴定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988250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混合感染中次要病原未被检出</w:t>
            </w:r>
          </w:p>
          <w:p w14:paraId="12015E0F" w14:textId="1E135AF3" w:rsidR="00B11A3C" w:rsidRPr="00C443BF" w:rsidRDefault="00B11A3C" w:rsidP="00B11A3C">
            <w:pPr>
              <w:widowControl/>
              <w:numPr>
                <w:ilvl w:val="1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不可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作为唯一依据用于：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07781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农药登记审批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2012594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品种权纠纷</w:t>
            </w:r>
          </w:p>
          <w:p w14:paraId="59822A02" w14:textId="77777777" w:rsidR="00B11A3C" w:rsidRPr="00C443BF" w:rsidRDefault="00B11A3C" w:rsidP="00B11A3C">
            <w:pPr>
              <w:widowControl/>
              <w:numPr>
                <w:ilvl w:val="0"/>
                <w:numId w:val="35"/>
              </w:numPr>
              <w:spacing w:after="60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生物安全责任</w:t>
            </w:r>
          </w:p>
          <w:p w14:paraId="71927048" w14:textId="77777777" w:rsidR="00B11A3C" w:rsidRPr="00C443BF" w:rsidRDefault="00B11A3C" w:rsidP="00B11A3C">
            <w:pPr>
              <w:widowControl/>
              <w:numPr>
                <w:ilvl w:val="1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活体检疫性有害生物（如马铃薯甲虫</w:t>
            </w:r>
            <w:r w:rsidRPr="00C443B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Leptinotarsa decemlineata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）需按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三重包装标准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运输，违规导致扩散的责任由送检方承担</w:t>
            </w:r>
          </w:p>
          <w:p w14:paraId="19EA6708" w14:textId="77777777" w:rsidR="00B11A3C" w:rsidRPr="00C443BF" w:rsidRDefault="00B11A3C" w:rsidP="00B11A3C">
            <w:pPr>
              <w:widowControl/>
              <w:numPr>
                <w:ilvl w:val="0"/>
                <w:numId w:val="35"/>
              </w:numPr>
              <w:spacing w:after="60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数据使用限制</w:t>
            </w:r>
          </w:p>
          <w:p w14:paraId="507F4E89" w14:textId="77777777" w:rsidR="00B11A3C" w:rsidRPr="00C443BF" w:rsidRDefault="00B11A3C" w:rsidP="00B11A3C">
            <w:pPr>
              <w:widowControl/>
              <w:numPr>
                <w:ilvl w:val="1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未经许可不得公开检测结果至社交媒体</w:t>
            </w:r>
          </w:p>
          <w:p w14:paraId="3EF4B330" w14:textId="77777777" w:rsidR="00B11A3C" w:rsidRPr="00C443BF" w:rsidRDefault="00B11A3C" w:rsidP="00B11A3C">
            <w:pPr>
              <w:widowControl/>
              <w:numPr>
                <w:ilvl w:val="1"/>
                <w:numId w:val="35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跨境送检数据需符合目的地国生物安全法规</w:t>
            </w:r>
          </w:p>
          <w:p w14:paraId="0724E674" w14:textId="2E5CEC15" w:rsidR="007F58D1" w:rsidRPr="00B11A3C" w:rsidRDefault="00B11A3C" w:rsidP="008A46F4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送检方签字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盖章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5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日期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6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7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3780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8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2BDEB63F" w14:textId="636AB5D6" w:rsidR="00B11A3C" w:rsidRPr="00C443BF" w:rsidRDefault="00B11A3C" w:rsidP="00B11A3C">
            <w:pPr>
              <w:widowControl/>
              <w:spacing w:before="274" w:after="206" w:line="240" w:lineRule="exact"/>
              <w:jc w:val="left"/>
              <w:outlineLvl w:val="3"/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</w:pPr>
            <w:r w:rsidRPr="00C443BF"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  <w:t>实验室回执</w:t>
            </w:r>
          </w:p>
          <w:p w14:paraId="1A025CF7" w14:textId="4E771432" w:rsidR="00B11A3C" w:rsidRPr="00C443BF" w:rsidRDefault="00B11A3C" w:rsidP="00B11A3C">
            <w:pPr>
              <w:widowControl/>
              <w:numPr>
                <w:ilvl w:val="0"/>
                <w:numId w:val="36"/>
              </w:numPr>
              <w:spacing w:line="240" w:lineRule="exact"/>
              <w:jc w:val="left"/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pPr>
            <w:proofErr w:type="gramStart"/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收样日期</w:t>
            </w:r>
            <w:proofErr w:type="gramEnd"/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：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end"/>
            </w:r>
            <w:bookmarkEnd w:id="9"/>
          </w:p>
          <w:p w14:paraId="67B52D8B" w14:textId="1A50CBDA" w:rsidR="00B11A3C" w:rsidRPr="00C443BF" w:rsidRDefault="00B11A3C" w:rsidP="00B11A3C">
            <w:pPr>
              <w:widowControl/>
              <w:numPr>
                <w:ilvl w:val="0"/>
                <w:numId w:val="36"/>
              </w:numPr>
              <w:spacing w:line="240" w:lineRule="exact"/>
              <w:jc w:val="left"/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pP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样本完整性：</w:t>
            </w:r>
            <w:sdt>
              <w:sdtPr>
                <w:rPr>
                  <w:rFonts w:ascii="Segoe UI" w:eastAsia="宋体" w:hAnsi="Segoe UI" w:cs="Segoe UI"/>
                  <w:color w:val="404040"/>
                  <w:kern w:val="0"/>
                  <w:sz w:val="24"/>
                  <w:szCs w:val="24"/>
                </w:rPr>
                <w:id w:val="-53242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Segoe UI" w:hint="eastAsia"/>
                    <w:color w:val="404040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合格</w:t>
            </w: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Segoe UI" w:eastAsia="宋体" w:hAnsi="Segoe UI" w:cs="Segoe UI"/>
                  <w:color w:val="404040"/>
                  <w:kern w:val="0"/>
                  <w:sz w:val="24"/>
                  <w:szCs w:val="24"/>
                </w:rPr>
                <w:id w:val="1135522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25CD">
                  <w:rPr>
                    <w:rFonts w:ascii="MS Gothic" w:eastAsia="MS Gothic" w:hAnsi="MS Gothic" w:cs="Segoe UI" w:hint="eastAsia"/>
                    <w:color w:val="404040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 xml:space="preserve"> </w:t>
            </w: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拒收（原因：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end"/>
            </w:r>
            <w:bookmarkEnd w:id="10"/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）</w:t>
            </w:r>
          </w:p>
          <w:p w14:paraId="2CA12815" w14:textId="61F63006" w:rsidR="00B11A3C" w:rsidRPr="00C443BF" w:rsidRDefault="00B11A3C" w:rsidP="00B11A3C">
            <w:pPr>
              <w:widowControl/>
              <w:numPr>
                <w:ilvl w:val="0"/>
                <w:numId w:val="36"/>
              </w:numPr>
              <w:spacing w:line="240" w:lineRule="exact"/>
              <w:jc w:val="left"/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pP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检测周期：常规检测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end"/>
            </w:r>
            <w:bookmarkEnd w:id="11"/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天，加急检测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end"/>
            </w:r>
            <w:bookmarkEnd w:id="12"/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天</w:t>
            </w:r>
          </w:p>
          <w:p w14:paraId="3D8B6766" w14:textId="578C796A" w:rsidR="00B11A3C" w:rsidRPr="00C443BF" w:rsidRDefault="00B11A3C" w:rsidP="00B11A3C">
            <w:pPr>
              <w:widowControl/>
              <w:numPr>
                <w:ilvl w:val="0"/>
                <w:numId w:val="36"/>
              </w:numPr>
              <w:spacing w:line="240" w:lineRule="exact"/>
              <w:jc w:val="left"/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pPr>
            <w:r w:rsidRPr="00C443BF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t>检测负责人：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instrText xml:space="preserve"> FORMTEXT </w:instrTex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separate"/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noProof/>
                <w:color w:val="404040"/>
                <w:kern w:val="0"/>
                <w:sz w:val="24"/>
                <w:szCs w:val="24"/>
              </w:rPr>
              <w:t> </w:t>
            </w:r>
            <w:r w:rsidR="00B3780A">
              <w:rPr>
                <w:rFonts w:ascii="Segoe UI" w:eastAsia="宋体" w:hAnsi="Segoe UI" w:cs="Segoe UI"/>
                <w:color w:val="404040"/>
                <w:kern w:val="0"/>
                <w:sz w:val="24"/>
                <w:szCs w:val="24"/>
              </w:rPr>
              <w:fldChar w:fldCharType="end"/>
            </w:r>
            <w:bookmarkEnd w:id="13"/>
          </w:p>
          <w:p w14:paraId="447E0E27" w14:textId="32E3BB17" w:rsidR="00431FF0" w:rsidRPr="00E9386A" w:rsidRDefault="00431FF0" w:rsidP="00B11A3C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79E1895F" w14:textId="77777777" w:rsidTr="00E9386A">
        <w:tc>
          <w:tcPr>
            <w:tcW w:w="9634" w:type="dxa"/>
            <w:gridSpan w:val="2"/>
          </w:tcPr>
          <w:p w14:paraId="60B42443" w14:textId="77777777" w:rsidR="00B11A3C" w:rsidRPr="00C443BF" w:rsidRDefault="00B11A3C" w:rsidP="00B11A3C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备注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79DFFE78" w14:textId="77777777" w:rsidR="00B11A3C" w:rsidRPr="00C443BF" w:rsidRDefault="00B11A3C" w:rsidP="00B11A3C">
            <w:pPr>
              <w:widowControl/>
              <w:numPr>
                <w:ilvl w:val="0"/>
                <w:numId w:val="37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昆虫样本需提供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活体保存方法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（如酒精固定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低温休眠）；</w:t>
            </w:r>
          </w:p>
          <w:p w14:paraId="5D255D91" w14:textId="77777777" w:rsidR="00B11A3C" w:rsidRDefault="00B11A3C" w:rsidP="00B11A3C">
            <w:pPr>
              <w:widowControl/>
              <w:numPr>
                <w:ilvl w:val="0"/>
                <w:numId w:val="37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真菌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细菌分离</w:t>
            </w:r>
            <w:proofErr w:type="gramStart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物建议</w:t>
            </w:r>
            <w:proofErr w:type="gramEnd"/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提供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纯培养物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及培养基信息；</w:t>
            </w:r>
          </w:p>
          <w:p w14:paraId="4A9CBBE8" w14:textId="57F7EBFE" w:rsidR="00431FF0" w:rsidRPr="00B11A3C" w:rsidRDefault="00B11A3C" w:rsidP="00B11A3C">
            <w:pPr>
              <w:widowControl/>
              <w:numPr>
                <w:ilvl w:val="0"/>
                <w:numId w:val="37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跨境样本需附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APHIS/EPPO</w:t>
            </w:r>
            <w:r w:rsidRPr="00C443B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格式证书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（如美国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443B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欧盟检疫要求）。</w:t>
            </w:r>
          </w:p>
        </w:tc>
      </w:tr>
    </w:tbl>
    <w:p w14:paraId="748E29E8" w14:textId="3F6E1168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F936F" w14:textId="77777777" w:rsidR="00FB16D1" w:rsidRDefault="00FB16D1" w:rsidP="00C93BBF">
      <w:pPr>
        <w:rPr>
          <w:rFonts w:hint="eastAsia"/>
        </w:rPr>
      </w:pPr>
      <w:r>
        <w:separator/>
      </w:r>
    </w:p>
  </w:endnote>
  <w:endnote w:type="continuationSeparator" w:id="0">
    <w:p w14:paraId="5849D336" w14:textId="77777777" w:rsidR="00FB16D1" w:rsidRDefault="00FB16D1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66A8E" w14:textId="77777777" w:rsidR="00FD1DA8" w:rsidRDefault="00FD1DA8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B856" w14:textId="77777777" w:rsidR="00FD1DA8" w:rsidRDefault="00FD1DA8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BF3EB" w14:textId="77777777" w:rsidR="00FD1DA8" w:rsidRDefault="00FD1DA8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DFD43" w14:textId="77777777" w:rsidR="00FB16D1" w:rsidRDefault="00FB16D1" w:rsidP="00C93BBF">
      <w:pPr>
        <w:rPr>
          <w:rFonts w:hint="eastAsia"/>
        </w:rPr>
      </w:pPr>
      <w:r>
        <w:separator/>
      </w:r>
    </w:p>
  </w:footnote>
  <w:footnote w:type="continuationSeparator" w:id="0">
    <w:p w14:paraId="023EBD3E" w14:textId="77777777" w:rsidR="00FB16D1" w:rsidRDefault="00FB16D1" w:rsidP="00C93BB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2EA0E" w14:textId="780129DA" w:rsidR="00FD1DA8" w:rsidRDefault="00FD1DA8">
    <w:pPr>
      <w:pStyle w:val="af"/>
      <w:rPr>
        <w:rFonts w:hint="eastAsia"/>
      </w:rPr>
    </w:pPr>
    <w:r>
      <w:rPr>
        <w:rFonts w:hint="eastAsia"/>
        <w:noProof/>
      </w:rPr>
      <w:pict w14:anchorId="5FAF80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158797" o:spid="_x0000_s1026" type="#_x0000_t75" style="position:absolute;left:0;text-align:left;margin-left:0;margin-top:0;width:1190pt;height:1684pt;z-index:-251657216;mso-position-horizontal:center;mso-position-horizontal-relative:margin;mso-position-vertical:center;mso-position-vertical-relative:margin" o:allowincell="f">
          <v:imagedata r:id="rId1" o:title="watermark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5B975" w14:textId="6AE20637" w:rsidR="00FD1DA8" w:rsidRDefault="00FD1DA8">
    <w:pPr>
      <w:pStyle w:val="af"/>
      <w:rPr>
        <w:rFonts w:hint="eastAsia"/>
      </w:rPr>
    </w:pPr>
    <w:r>
      <w:rPr>
        <w:rFonts w:hint="eastAsia"/>
        <w:noProof/>
      </w:rPr>
      <w:pict w14:anchorId="7C156A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158798" o:spid="_x0000_s1027" type="#_x0000_t75" style="position:absolute;left:0;text-align:left;margin-left:0;margin-top:0;width:1190pt;height:1684pt;z-index:-251656192;mso-position-horizontal:center;mso-position-horizontal-relative:margin;mso-position-vertical:center;mso-position-vertical-relative:margin" o:allowincell="f">
          <v:imagedata r:id="rId1" o:title="watermark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5E9B1" w14:textId="6821174F" w:rsidR="00FD1DA8" w:rsidRDefault="00FD1DA8">
    <w:pPr>
      <w:pStyle w:val="af"/>
      <w:rPr>
        <w:rFonts w:hint="eastAsia"/>
      </w:rPr>
    </w:pPr>
    <w:r>
      <w:rPr>
        <w:rFonts w:hint="eastAsia"/>
        <w:noProof/>
      </w:rPr>
      <w:pict w14:anchorId="58881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158796" o:spid="_x0000_s1025" type="#_x0000_t75" style="position:absolute;left:0;text-align:left;margin-left:0;margin-top:0;width:1190pt;height:1684pt;z-index:-251658240;mso-position-horizontal:center;mso-position-horizontal-relative:margin;mso-position-vertical:center;mso-position-vertical-relative:margin" o:allowincell="f">
          <v:imagedata r:id="rId1" o:title="watermark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B1547E"/>
    <w:multiLevelType w:val="multilevel"/>
    <w:tmpl w:val="3C282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69417E"/>
    <w:multiLevelType w:val="multilevel"/>
    <w:tmpl w:val="87148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8F49F9"/>
    <w:multiLevelType w:val="multilevel"/>
    <w:tmpl w:val="4B346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872455"/>
    <w:multiLevelType w:val="multilevel"/>
    <w:tmpl w:val="1070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BD3C2B"/>
    <w:multiLevelType w:val="multilevel"/>
    <w:tmpl w:val="F93AE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7" w15:restartNumberingAfterBreak="0">
    <w:nsid w:val="5B6A31AC"/>
    <w:multiLevelType w:val="multilevel"/>
    <w:tmpl w:val="7B72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79067C"/>
    <w:multiLevelType w:val="multilevel"/>
    <w:tmpl w:val="E920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802533"/>
    <w:multiLevelType w:val="multilevel"/>
    <w:tmpl w:val="A85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ACF6578"/>
    <w:multiLevelType w:val="multilevel"/>
    <w:tmpl w:val="EBB0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C857EC"/>
    <w:multiLevelType w:val="multilevel"/>
    <w:tmpl w:val="8E88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1457F4"/>
    <w:multiLevelType w:val="multilevel"/>
    <w:tmpl w:val="EE8C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1F59DC"/>
    <w:multiLevelType w:val="multilevel"/>
    <w:tmpl w:val="14ECE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2878640">
    <w:abstractNumId w:val="8"/>
  </w:num>
  <w:num w:numId="2" w16cid:durableId="1276718404">
    <w:abstractNumId w:val="25"/>
  </w:num>
  <w:num w:numId="3" w16cid:durableId="598413659">
    <w:abstractNumId w:val="14"/>
  </w:num>
  <w:num w:numId="4" w16cid:durableId="1451826843">
    <w:abstractNumId w:val="31"/>
  </w:num>
  <w:num w:numId="5" w16cid:durableId="1602881272">
    <w:abstractNumId w:val="10"/>
  </w:num>
  <w:num w:numId="6" w16cid:durableId="321347906">
    <w:abstractNumId w:val="34"/>
  </w:num>
  <w:num w:numId="7" w16cid:durableId="2107142797">
    <w:abstractNumId w:val="21"/>
  </w:num>
  <w:num w:numId="8" w16cid:durableId="68550795">
    <w:abstractNumId w:val="13"/>
  </w:num>
  <w:num w:numId="9" w16cid:durableId="964893617">
    <w:abstractNumId w:val="0"/>
  </w:num>
  <w:num w:numId="10" w16cid:durableId="1688171082">
    <w:abstractNumId w:val="24"/>
  </w:num>
  <w:num w:numId="11" w16cid:durableId="1114059621">
    <w:abstractNumId w:val="6"/>
  </w:num>
  <w:num w:numId="12" w16cid:durableId="1438405110">
    <w:abstractNumId w:val="29"/>
  </w:num>
  <w:num w:numId="13" w16cid:durableId="2062247580">
    <w:abstractNumId w:val="4"/>
  </w:num>
  <w:num w:numId="14" w16cid:durableId="836460862">
    <w:abstractNumId w:val="16"/>
  </w:num>
  <w:num w:numId="15" w16cid:durableId="89786416">
    <w:abstractNumId w:val="12"/>
  </w:num>
  <w:num w:numId="16" w16cid:durableId="1720125993">
    <w:abstractNumId w:val="22"/>
  </w:num>
  <w:num w:numId="17" w16cid:durableId="1600749312">
    <w:abstractNumId w:val="33"/>
  </w:num>
  <w:num w:numId="18" w16cid:durableId="1907916120">
    <w:abstractNumId w:val="27"/>
  </w:num>
  <w:num w:numId="19" w16cid:durableId="1644458240">
    <w:abstractNumId w:val="30"/>
  </w:num>
  <w:num w:numId="20" w16cid:durableId="1064982921">
    <w:abstractNumId w:val="20"/>
  </w:num>
  <w:num w:numId="21" w16cid:durableId="568807881">
    <w:abstractNumId w:val="5"/>
  </w:num>
  <w:num w:numId="22" w16cid:durableId="916673349">
    <w:abstractNumId w:val="7"/>
  </w:num>
  <w:num w:numId="23" w16cid:durableId="1440955324">
    <w:abstractNumId w:val="9"/>
  </w:num>
  <w:num w:numId="24" w16cid:durableId="1196046114">
    <w:abstractNumId w:val="32"/>
  </w:num>
  <w:num w:numId="25" w16cid:durableId="1067385810">
    <w:abstractNumId w:val="23"/>
  </w:num>
  <w:num w:numId="26" w16cid:durableId="2088071811">
    <w:abstractNumId w:val="19"/>
  </w:num>
  <w:num w:numId="27" w16cid:durableId="1652708346">
    <w:abstractNumId w:val="28"/>
  </w:num>
  <w:num w:numId="28" w16cid:durableId="953484932">
    <w:abstractNumId w:val="18"/>
  </w:num>
  <w:num w:numId="29" w16cid:durableId="214707324">
    <w:abstractNumId w:val="3"/>
  </w:num>
  <w:num w:numId="30" w16cid:durableId="1456217373">
    <w:abstractNumId w:val="15"/>
  </w:num>
  <w:num w:numId="31" w16cid:durableId="453452465">
    <w:abstractNumId w:val="2"/>
  </w:num>
  <w:num w:numId="32" w16cid:durableId="756630796">
    <w:abstractNumId w:val="1"/>
  </w:num>
  <w:num w:numId="33" w16cid:durableId="1725057141">
    <w:abstractNumId w:val="35"/>
  </w:num>
  <w:num w:numId="34" w16cid:durableId="1134952920">
    <w:abstractNumId w:val="36"/>
  </w:num>
  <w:num w:numId="35" w16cid:durableId="397365085">
    <w:abstractNumId w:val="17"/>
  </w:num>
  <w:num w:numId="36" w16cid:durableId="72511840">
    <w:abstractNumId w:val="26"/>
  </w:num>
  <w:num w:numId="37" w16cid:durableId="6126321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roXZyzzWYOjMwkDIBM5zBDLP4zQUihCxd9aOw2j2blwVKCEsIkmk43YsaW+/rKPd/uNci3UD7EFWEtZvGZPjnQ==" w:salt="r2Y9xBAEsMJangVW6aVov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3619D"/>
    <w:rsid w:val="00043CBF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0F68CA"/>
    <w:rsid w:val="00100595"/>
    <w:rsid w:val="001033FD"/>
    <w:rsid w:val="00106E4D"/>
    <w:rsid w:val="001512DA"/>
    <w:rsid w:val="00163EFE"/>
    <w:rsid w:val="00164AE3"/>
    <w:rsid w:val="00165C86"/>
    <w:rsid w:val="00185792"/>
    <w:rsid w:val="00196EEB"/>
    <w:rsid w:val="001A5E6A"/>
    <w:rsid w:val="001D11BF"/>
    <w:rsid w:val="002204E7"/>
    <w:rsid w:val="00225C64"/>
    <w:rsid w:val="0023696D"/>
    <w:rsid w:val="00241671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F27A1"/>
    <w:rsid w:val="00300782"/>
    <w:rsid w:val="003101B7"/>
    <w:rsid w:val="00316240"/>
    <w:rsid w:val="0032350D"/>
    <w:rsid w:val="00332629"/>
    <w:rsid w:val="00357618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4C131F"/>
    <w:rsid w:val="005711AE"/>
    <w:rsid w:val="00585CED"/>
    <w:rsid w:val="0059448A"/>
    <w:rsid w:val="00597911"/>
    <w:rsid w:val="005A7E3B"/>
    <w:rsid w:val="005B14D1"/>
    <w:rsid w:val="005B68BB"/>
    <w:rsid w:val="005D36F7"/>
    <w:rsid w:val="006131E3"/>
    <w:rsid w:val="0063382B"/>
    <w:rsid w:val="006517CC"/>
    <w:rsid w:val="006520D5"/>
    <w:rsid w:val="00692FD2"/>
    <w:rsid w:val="006A7F52"/>
    <w:rsid w:val="006B042A"/>
    <w:rsid w:val="006D0A20"/>
    <w:rsid w:val="006E0552"/>
    <w:rsid w:val="006E4A16"/>
    <w:rsid w:val="006F76E4"/>
    <w:rsid w:val="007078E6"/>
    <w:rsid w:val="00721AB5"/>
    <w:rsid w:val="00755323"/>
    <w:rsid w:val="00767F9A"/>
    <w:rsid w:val="007832F9"/>
    <w:rsid w:val="007B1D44"/>
    <w:rsid w:val="007C6567"/>
    <w:rsid w:val="007D2805"/>
    <w:rsid w:val="007F58D1"/>
    <w:rsid w:val="00801F10"/>
    <w:rsid w:val="00802935"/>
    <w:rsid w:val="00807040"/>
    <w:rsid w:val="008167AF"/>
    <w:rsid w:val="00842EE4"/>
    <w:rsid w:val="00843394"/>
    <w:rsid w:val="008458AB"/>
    <w:rsid w:val="008703E8"/>
    <w:rsid w:val="008724F3"/>
    <w:rsid w:val="008A42BD"/>
    <w:rsid w:val="008A46F4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B02959"/>
    <w:rsid w:val="00B079E1"/>
    <w:rsid w:val="00B10FD4"/>
    <w:rsid w:val="00B11A3C"/>
    <w:rsid w:val="00B36DE3"/>
    <w:rsid w:val="00B3780A"/>
    <w:rsid w:val="00B46721"/>
    <w:rsid w:val="00B56ED4"/>
    <w:rsid w:val="00B7421B"/>
    <w:rsid w:val="00B75559"/>
    <w:rsid w:val="00B76F1A"/>
    <w:rsid w:val="00B83525"/>
    <w:rsid w:val="00BA1850"/>
    <w:rsid w:val="00BA283F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832C8"/>
    <w:rsid w:val="00C92D32"/>
    <w:rsid w:val="00C93BBF"/>
    <w:rsid w:val="00CD393F"/>
    <w:rsid w:val="00CE0F2B"/>
    <w:rsid w:val="00CE558D"/>
    <w:rsid w:val="00CF0992"/>
    <w:rsid w:val="00CF6C25"/>
    <w:rsid w:val="00D15097"/>
    <w:rsid w:val="00D1533B"/>
    <w:rsid w:val="00D2155F"/>
    <w:rsid w:val="00D32936"/>
    <w:rsid w:val="00D554B8"/>
    <w:rsid w:val="00D735AD"/>
    <w:rsid w:val="00D82763"/>
    <w:rsid w:val="00DB12EF"/>
    <w:rsid w:val="00DD25CD"/>
    <w:rsid w:val="00DE6B1C"/>
    <w:rsid w:val="00E14250"/>
    <w:rsid w:val="00E46C8C"/>
    <w:rsid w:val="00E70E41"/>
    <w:rsid w:val="00E749B7"/>
    <w:rsid w:val="00E85472"/>
    <w:rsid w:val="00E9386A"/>
    <w:rsid w:val="00EA6AE2"/>
    <w:rsid w:val="00EB2248"/>
    <w:rsid w:val="00EC2A3D"/>
    <w:rsid w:val="00EE4C72"/>
    <w:rsid w:val="00F43354"/>
    <w:rsid w:val="00FA297C"/>
    <w:rsid w:val="00FB16D1"/>
    <w:rsid w:val="00FC5038"/>
    <w:rsid w:val="00FD1DA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3</cp:revision>
  <dcterms:created xsi:type="dcterms:W3CDTF">2025-04-09T10:15:00Z</dcterms:created>
  <dcterms:modified xsi:type="dcterms:W3CDTF">2025-04-09T10:21:00Z</dcterms:modified>
</cp:coreProperties>
</file>