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5F7F9C" w14:textId="4A867642" w:rsidR="009A468D" w:rsidRDefault="00F92DC9">
      <w:pPr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44"/>
          <w:szCs w:val="44"/>
        </w:rPr>
      </w:pPr>
      <w:r w:rsidRPr="00AF1A6B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44"/>
          <w:szCs w:val="44"/>
        </w:rPr>
        <w:t>食源性过敏原鉴定送检申请表</w:t>
      </w:r>
    </w:p>
    <w:p w14:paraId="518D11A2" w14:textId="050F78B1" w:rsidR="00671014" w:rsidRPr="00AF1A6B" w:rsidRDefault="00671014" w:rsidP="00671014">
      <w:pPr>
        <w:jc w:val="right"/>
        <w:rPr>
          <w:rFonts w:ascii="Times New Roman" w:eastAsia="宋体" w:hAnsi="Times New Roman" w:cs="Times New Roman"/>
          <w:color w:val="000000" w:themeColor="text1"/>
          <w:kern w:val="0"/>
          <w:sz w:val="44"/>
          <w:szCs w:val="44"/>
        </w:rPr>
      </w:pPr>
      <w:r w:rsidRPr="00EA41AA">
        <w:rPr>
          <w:rFonts w:ascii="Times New Roman" w:eastAsia="宋体" w:hAnsi="Times New Roman" w:cs="Times New Roman"/>
          <w:color w:val="000000" w:themeColor="text1"/>
          <w:kern w:val="0"/>
          <w:sz w:val="15"/>
          <w:szCs w:val="15"/>
        </w:rPr>
        <w:t>*</w:t>
      </w:r>
      <w:r w:rsidRPr="00EA41AA">
        <w:rPr>
          <w:rFonts w:ascii="Times New Roman" w:eastAsia="宋体" w:hAnsi="Times New Roman" w:cs="Times New Roman"/>
          <w:color w:val="000000" w:themeColor="text1"/>
          <w:kern w:val="0"/>
          <w:sz w:val="15"/>
          <w:szCs w:val="15"/>
        </w:rPr>
        <w:t>标注字段为必填项</w:t>
      </w:r>
    </w:p>
    <w:tbl>
      <w:tblPr>
        <w:tblStyle w:val="ae"/>
        <w:tblW w:w="96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263"/>
        <w:gridCol w:w="7371"/>
      </w:tblGrid>
      <w:tr w:rsidR="00AF1A6B" w:rsidRPr="00AF1A6B" w14:paraId="2B04ABF6" w14:textId="77777777" w:rsidTr="00AF1A6B">
        <w:tc>
          <w:tcPr>
            <w:tcW w:w="2263" w:type="dxa"/>
          </w:tcPr>
          <w:p w14:paraId="423B1838" w14:textId="276152DB" w:rsidR="009A468D" w:rsidRPr="00AF1A6B" w:rsidRDefault="009A468D" w:rsidP="007F58D1">
            <w:pPr>
              <w:widowControl/>
              <w:spacing w:before="100" w:beforeAutospacing="1" w:after="100" w:afterAutospacing="1"/>
              <w:jc w:val="left"/>
              <w:outlineLvl w:val="2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</w:pPr>
            <w:r w:rsidRPr="00AF1A6B">
              <w:rPr>
                <w:rFonts w:ascii="Times New Roman" w:eastAsia="宋体" w:hAnsi="Times New Roman" w:cs="Times New Roman"/>
                <w:b/>
                <w:bCs/>
                <w:noProof/>
                <w:color w:val="000000" w:themeColor="text1"/>
                <w:kern w:val="0"/>
                <w:sz w:val="27"/>
                <w:szCs w:val="27"/>
              </w:rPr>
              <w:drawing>
                <wp:inline distT="0" distB="0" distL="0" distR="0" wp14:anchorId="5BB466A3" wp14:editId="5F74D17D">
                  <wp:extent cx="1158019" cy="1009816"/>
                  <wp:effectExtent l="0" t="0" r="4445" b="0"/>
                  <wp:docPr id="1385444972" name="图片 1" descr="徽标, 公司名称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5444972" name="图片 1" descr="徽标, 公司名称&#10;&#10;AI 生成的内容可能不正确。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639" cy="10216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1" w:type="dxa"/>
          </w:tcPr>
          <w:p w14:paraId="481B4401" w14:textId="77777777" w:rsidR="00075F71" w:rsidRPr="00AF1A6B" w:rsidRDefault="00075F71" w:rsidP="00075F71"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</w:pPr>
          </w:p>
          <w:p w14:paraId="49EF05FE" w14:textId="77777777" w:rsidR="00075F71" w:rsidRPr="00AF1A6B" w:rsidRDefault="00075F71" w:rsidP="00075F71"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</w:pPr>
          </w:p>
          <w:p w14:paraId="53607960" w14:textId="74ADBC3C" w:rsidR="009A468D" w:rsidRPr="00AF1A6B" w:rsidRDefault="009A468D" w:rsidP="00075F71">
            <w:pPr>
              <w:widowControl/>
              <w:adjustRightInd w:val="0"/>
              <w:snapToGrid w:val="0"/>
              <w:spacing w:line="320" w:lineRule="exact"/>
              <w:ind w:leftChars="82" w:left="172"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FF0000"/>
                <w:w w:val="150"/>
                <w:kern w:val="0"/>
                <w:sz w:val="30"/>
                <w:szCs w:val="30"/>
              </w:rPr>
            </w:pPr>
            <w:r w:rsidRPr="00AF1A6B">
              <w:rPr>
                <w:rFonts w:ascii="Times New Roman" w:eastAsia="宋体" w:hAnsi="Times New Roman" w:cs="Times New Roman"/>
                <w:b/>
                <w:bCs/>
                <w:i/>
                <w:iCs/>
                <w:color w:val="FF0000"/>
                <w:w w:val="150"/>
                <w:kern w:val="0"/>
                <w:sz w:val="30"/>
                <w:szCs w:val="30"/>
              </w:rPr>
              <w:t>Detection</w:t>
            </w:r>
          </w:p>
          <w:p w14:paraId="4D7E83ED" w14:textId="17C63ED6" w:rsidR="009A468D" w:rsidRPr="00AF1A6B" w:rsidRDefault="009A468D" w:rsidP="00075F71">
            <w:pPr>
              <w:widowControl/>
              <w:adjustRightInd w:val="0"/>
              <w:snapToGrid w:val="0"/>
              <w:spacing w:line="320" w:lineRule="exact"/>
              <w:ind w:leftChars="82" w:left="172"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FF0000"/>
                <w:w w:val="150"/>
                <w:kern w:val="0"/>
                <w:sz w:val="30"/>
                <w:szCs w:val="30"/>
              </w:rPr>
            </w:pPr>
            <w:r w:rsidRPr="00AF1A6B">
              <w:rPr>
                <w:rFonts w:ascii="Times New Roman" w:eastAsia="宋体" w:hAnsi="Times New Roman" w:cs="Times New Roman"/>
                <w:b/>
                <w:bCs/>
                <w:i/>
                <w:iCs/>
                <w:color w:val="FF0000"/>
                <w:w w:val="150"/>
                <w:kern w:val="0"/>
                <w:sz w:val="30"/>
                <w:szCs w:val="30"/>
              </w:rPr>
              <w:t>Differentiation</w:t>
            </w:r>
          </w:p>
          <w:p w14:paraId="173D702A" w14:textId="084497E2" w:rsidR="009A468D" w:rsidRPr="00AF1A6B" w:rsidRDefault="009A468D" w:rsidP="00075F71">
            <w:pPr>
              <w:widowControl/>
              <w:adjustRightInd w:val="0"/>
              <w:snapToGrid w:val="0"/>
              <w:spacing w:line="320" w:lineRule="exact"/>
              <w:ind w:leftChars="82" w:left="172"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 w:themeColor="text1"/>
                <w:kern w:val="0"/>
                <w:sz w:val="30"/>
                <w:szCs w:val="30"/>
              </w:rPr>
            </w:pPr>
            <w:r w:rsidRPr="00AF1A6B">
              <w:rPr>
                <w:rFonts w:ascii="Times New Roman" w:eastAsia="宋体" w:hAnsi="Times New Roman" w:cs="Times New Roman"/>
                <w:b/>
                <w:bCs/>
                <w:i/>
                <w:iCs/>
                <w:color w:val="FF0000"/>
                <w:w w:val="150"/>
                <w:kern w:val="0"/>
                <w:sz w:val="30"/>
                <w:szCs w:val="30"/>
              </w:rPr>
              <w:t>Determination</w:t>
            </w:r>
          </w:p>
        </w:tc>
      </w:tr>
      <w:tr w:rsidR="00AF1A6B" w:rsidRPr="00AF1A6B" w14:paraId="6C2B15B1" w14:textId="77777777" w:rsidTr="00AF1A6B">
        <w:tc>
          <w:tcPr>
            <w:tcW w:w="9634" w:type="dxa"/>
            <w:gridSpan w:val="2"/>
          </w:tcPr>
          <w:p w14:paraId="10CBAF2B" w14:textId="77777777" w:rsidR="00F92DC9" w:rsidRPr="00C35CDD" w:rsidRDefault="00F92DC9" w:rsidP="000C11A0">
            <w:pPr>
              <w:widowControl/>
              <w:adjustRightInd w:val="0"/>
              <w:snapToGrid w:val="0"/>
              <w:spacing w:beforeLines="50" w:before="156"/>
              <w:jc w:val="left"/>
              <w:outlineLvl w:val="2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</w:pPr>
            <w:r w:rsidRPr="00C35CDD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  <w:t>样本基本信息</w:t>
            </w:r>
          </w:p>
          <w:p w14:paraId="710BBE8A" w14:textId="35CC06A2" w:rsidR="00F92DC9" w:rsidRPr="00C35CDD" w:rsidRDefault="00F92DC9" w:rsidP="00B33422">
            <w:pPr>
              <w:widowControl/>
              <w:spacing w:beforeLines="50" w:before="156"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样本唯一编号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bookmarkStart w:id="0" w:name="文字1"/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0"/>
          </w:p>
          <w:p w14:paraId="6A999DA1" w14:textId="107A3C4F" w:rsidR="00F92DC9" w:rsidRPr="00C35CDD" w:rsidRDefault="00F92DC9" w:rsidP="000C11A0">
            <w:pPr>
              <w:widowControl/>
              <w:spacing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生产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/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采集日期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2"/>
                  <w:enabled/>
                  <w:calcOnExit w:val="0"/>
                  <w:textInput/>
                </w:ffData>
              </w:fldChar>
            </w:r>
            <w:bookmarkStart w:id="1" w:name="文字2"/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1"/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年</w: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3"/>
                  <w:enabled/>
                  <w:calcOnExit w:val="0"/>
                  <w:textInput/>
                </w:ffData>
              </w:fldChar>
            </w:r>
            <w:bookmarkStart w:id="2" w:name="文字3"/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2"/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月</w: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4"/>
                  <w:enabled/>
                  <w:calcOnExit w:val="0"/>
                  <w:textInput/>
                </w:ffData>
              </w:fldChar>
            </w:r>
            <w:bookmarkStart w:id="3" w:name="文字4"/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3"/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日</w:t>
            </w:r>
          </w:p>
          <w:p w14:paraId="2241201A" w14:textId="18877849" w:rsidR="00F92DC9" w:rsidRPr="00C35CDD" w:rsidRDefault="00F92DC9" w:rsidP="00C35CDD">
            <w:pPr>
              <w:widowControl/>
              <w:spacing w:line="240" w:lineRule="exact"/>
              <w:ind w:leftChars="346" w:left="1433" w:hangingChars="294" w:hanging="706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样本类型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(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勾选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)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**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-1374148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52C6C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原材料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如小麦粉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/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花生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r w:rsid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5562024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023EB4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加工食品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成品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/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半成品，注明：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7512338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环境拭子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生产线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/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设备表面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6559604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包装材料</w:t>
            </w:r>
            <w:r w:rsid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r w:rsid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19964486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其他：</w:t>
            </w:r>
          </w:p>
          <w:p w14:paraId="37794D87" w14:textId="44E21C3A" w:rsidR="00F92DC9" w:rsidRPr="00C35CDD" w:rsidRDefault="00F92DC9" w:rsidP="000C11A0">
            <w:pPr>
              <w:widowControl/>
              <w:spacing w:after="60"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加工工艺描述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(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若为加工食品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)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</w:p>
          <w:p w14:paraId="43A003D7" w14:textId="5261AE88" w:rsidR="00F92DC9" w:rsidRPr="00C35CDD" w:rsidRDefault="00F92DC9" w:rsidP="00C35CDD">
            <w:pPr>
              <w:widowControl/>
              <w:spacing w:line="240" w:lineRule="exact"/>
              <w:ind w:left="14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热处理：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1217421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未加热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1972862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烘烤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温度</w: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5"/>
                  <w:enabled/>
                  <w:calcOnExit w:val="0"/>
                  <w:textInput/>
                </w:ffData>
              </w:fldChar>
            </w:r>
            <w:bookmarkStart w:id="4" w:name="文字5"/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4"/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℃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-5806753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高温灭菌</w:t>
            </w:r>
          </w:p>
          <w:p w14:paraId="6CC03A1A" w14:textId="19829F07" w:rsidR="00F92DC9" w:rsidRPr="00C35CDD" w:rsidRDefault="00F92DC9" w:rsidP="00C35CDD">
            <w:pPr>
              <w:widowControl/>
              <w:spacing w:line="240" w:lineRule="exact"/>
              <w:ind w:left="14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酸碱处理：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-4477799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无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-1261665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是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pH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范围：</w: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6"/>
                  <w:enabled/>
                  <w:calcOnExit w:val="0"/>
                  <w:textInput/>
                </w:ffData>
              </w:fldChar>
            </w:r>
            <w:bookmarkStart w:id="5" w:name="文字6"/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5"/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</w:p>
          <w:p w14:paraId="2581DFF9" w14:textId="3829FC3A" w:rsidR="00F92DC9" w:rsidRPr="00C35CDD" w:rsidRDefault="00F92DC9" w:rsidP="00C35CDD">
            <w:pPr>
              <w:widowControl/>
              <w:spacing w:line="240" w:lineRule="exact"/>
              <w:ind w:left="14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发酵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/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酶解：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-2452650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无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4108153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是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工艺简述：</w: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7"/>
                  <w:enabled/>
                  <w:calcOnExit w:val="0"/>
                  <w:textInput/>
                </w:ffData>
              </w:fldChar>
            </w:r>
            <w:bookmarkStart w:id="6" w:name="文字7"/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6"/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</w:p>
          <w:p w14:paraId="33C01D26" w14:textId="2B8B1E37" w:rsidR="007F58D1" w:rsidRPr="00C35CDD" w:rsidRDefault="00F92DC9" w:rsidP="00C35CDD">
            <w:pPr>
              <w:widowControl/>
              <w:spacing w:line="240" w:lineRule="exact"/>
              <w:ind w:leftChars="346" w:left="1433" w:hangingChars="294" w:hanging="706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保存方式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9640047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冷冻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-20℃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以下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r w:rsid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r w:rsid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r w:rsid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-16584558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干燥密封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-13702141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常温避光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需说明保存时长：</w:t>
            </w:r>
            <w:r w:rsidR="000B4BEF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</w:rPr>
              <w:t>)</w:t>
            </w:r>
            <w:r w:rsidR="00C35CDD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5378657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其他：</w:t>
            </w:r>
          </w:p>
        </w:tc>
      </w:tr>
      <w:tr w:rsidR="00AF1A6B" w:rsidRPr="00AF1A6B" w14:paraId="39DA5DE5" w14:textId="77777777" w:rsidTr="00AF1A6B">
        <w:tc>
          <w:tcPr>
            <w:tcW w:w="9634" w:type="dxa"/>
            <w:gridSpan w:val="2"/>
          </w:tcPr>
          <w:p w14:paraId="5CE64229" w14:textId="0884FC7C" w:rsidR="00F92DC9" w:rsidRPr="00C35CDD" w:rsidRDefault="00F92DC9" w:rsidP="000C11A0">
            <w:pPr>
              <w:widowControl/>
              <w:adjustRightInd w:val="0"/>
              <w:snapToGrid w:val="0"/>
              <w:spacing w:beforeLines="50" w:before="156"/>
              <w:jc w:val="left"/>
              <w:outlineLvl w:val="2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</w:pPr>
            <w:r w:rsidRPr="00C35CDD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  <w:t>过敏原检测目标</w:t>
            </w:r>
          </w:p>
          <w:p w14:paraId="09ACC2A4" w14:textId="1A6D5A7E" w:rsidR="00F92DC9" w:rsidRPr="00C35CDD" w:rsidRDefault="00F92DC9" w:rsidP="00B33422">
            <w:pPr>
              <w:widowControl/>
              <w:spacing w:beforeLines="50" w:before="156" w:line="240" w:lineRule="exact"/>
              <w:ind w:leftChars="346" w:left="1433" w:hangingChars="294" w:hanging="706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目标过敏原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(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勾选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)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**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r w:rsidRPr="00C35CDD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</w:rPr>
              <w:t>【常见过敏原】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-11315533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花生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Ara h1/h2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基因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9715562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proofErr w:type="gramStart"/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麸</w:t>
            </w:r>
            <w:proofErr w:type="gramEnd"/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质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Gliadin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基因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19959884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0B4BEF"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="000B4BEF"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坚果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="000B4BEF"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杏仁</w:t>
            </w:r>
            <w:r w:rsidR="000B4BEF"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/</w:t>
            </w:r>
            <w:r w:rsidR="000B4BEF"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核桃等，注明种类</w:t>
            </w:r>
            <w:r w:rsidR="000B4BEF" w:rsidRP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P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-19227903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甲壳类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原肌球蛋白基因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9230767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大豆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Lectin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基因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13143690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0B4BEF"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="000B4BEF"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牛奶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="000B4BEF"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酪蛋白基因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Pr="00C35CDD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</w:rPr>
              <w:br/>
            </w:r>
            <w:r w:rsidRPr="00C35CDD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</w:rPr>
              <w:t>【其他】</w:t>
            </w:r>
            <w:r w:rsidRPr="00C35CDD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-7195979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芝麻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-3599678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鱼类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Parvalbumin</w:t>
            </w:r>
            <w:r w:rsidRP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基因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-7666860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其他：</w:t>
            </w:r>
          </w:p>
          <w:p w14:paraId="43B3BA29" w14:textId="4B817F86" w:rsidR="00F92DC9" w:rsidRPr="00C35CDD" w:rsidRDefault="00F92DC9" w:rsidP="000B4BEF">
            <w:pPr>
              <w:widowControl/>
              <w:spacing w:line="240" w:lineRule="exact"/>
              <w:ind w:leftChars="346" w:left="1433" w:hangingChars="294" w:hanging="706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0B4BE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检测需求</w:t>
            </w:r>
            <w:r w:rsidRPr="000B4BE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0B4BE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  <w:r w:rsidRPr="000B4BE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-10387390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定性检测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是否含过敏原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DNA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-2158208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定量检测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DNA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含量，阈值：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≤10 ppm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欧盟标准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/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其他</w: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8"/>
                  <w:enabled/>
                  <w:calcOnExit w:val="0"/>
                  <w:textInput/>
                </w:ffData>
              </w:fldChar>
            </w:r>
            <w:bookmarkStart w:id="7" w:name="文字8"/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7"/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5405609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物种特异性鉴定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如区分杏仁与桃仁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</w:p>
          <w:p w14:paraId="60F9A14F" w14:textId="77777777" w:rsidR="00F92DC9" w:rsidRPr="000B4BEF" w:rsidRDefault="00F92DC9" w:rsidP="000C11A0">
            <w:pPr>
              <w:widowControl/>
              <w:spacing w:after="60"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0B4BE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交叉污染风险评估：</w:t>
            </w:r>
          </w:p>
          <w:p w14:paraId="63AE4956" w14:textId="7E8EE63B" w:rsidR="00F92DC9" w:rsidRPr="00C35CDD" w:rsidRDefault="00F92DC9" w:rsidP="000B4BEF">
            <w:pPr>
              <w:widowControl/>
              <w:spacing w:line="240" w:lineRule="exact"/>
              <w:ind w:left="14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生产线是否处理过其他过敏原：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13158398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是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列出：</w: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9"/>
                  <w:enabled/>
                  <w:calcOnExit w:val="0"/>
                  <w:textInput/>
                </w:ffData>
              </w:fldChar>
            </w:r>
            <w:bookmarkStart w:id="8" w:name="文字9"/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8"/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18248473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否</w:t>
            </w:r>
          </w:p>
          <w:p w14:paraId="4BEC0DCD" w14:textId="38F66374" w:rsidR="007F58D1" w:rsidRPr="000B4BEF" w:rsidRDefault="00F92DC9" w:rsidP="000B4BEF">
            <w:pPr>
              <w:widowControl/>
              <w:spacing w:line="240" w:lineRule="exact"/>
              <w:ind w:left="14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供应商声明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附文件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：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-20395057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无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5997646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有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提供复印件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</w:p>
        </w:tc>
      </w:tr>
      <w:tr w:rsidR="00AF1A6B" w:rsidRPr="00AF1A6B" w14:paraId="00BA5393" w14:textId="77777777" w:rsidTr="00AF1A6B">
        <w:tc>
          <w:tcPr>
            <w:tcW w:w="9634" w:type="dxa"/>
            <w:gridSpan w:val="2"/>
          </w:tcPr>
          <w:p w14:paraId="59BCBC39" w14:textId="77777777" w:rsidR="00F92DC9" w:rsidRPr="00C35CDD" w:rsidRDefault="00F92DC9" w:rsidP="000C11A0">
            <w:pPr>
              <w:widowControl/>
              <w:adjustRightInd w:val="0"/>
              <w:snapToGrid w:val="0"/>
              <w:spacing w:beforeLines="50" w:before="156"/>
              <w:jc w:val="left"/>
              <w:outlineLvl w:val="2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</w:pPr>
            <w:r w:rsidRPr="00C35CDD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  <w:t>送检方信息</w:t>
            </w:r>
          </w:p>
          <w:p w14:paraId="388DBFE8" w14:textId="1840DD17" w:rsidR="00F92DC9" w:rsidRPr="00C35CDD" w:rsidRDefault="00F92DC9" w:rsidP="002573C8">
            <w:pPr>
              <w:widowControl/>
              <w:spacing w:beforeLines="50" w:before="156" w:line="240" w:lineRule="exact"/>
              <w:ind w:leftChars="346" w:left="1435" w:hangingChars="295" w:hanging="708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送检单位性质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21421479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食品生产企业</w:t>
            </w:r>
            <w:r w:rsidR="002573C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11840189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第三方检测机构</w:t>
            </w:r>
            <w:r w:rsidR="002573C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-19600192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市场监管部门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10386289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餐饮服务商</w:t>
            </w:r>
            <w:r w:rsidR="002573C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r w:rsidR="002573C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-14846224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其他：</w: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bookmarkStart w:id="9" w:name="文字10"/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9"/>
          </w:p>
          <w:p w14:paraId="31080205" w14:textId="6A10E238" w:rsidR="00F92DC9" w:rsidRPr="00C35CDD" w:rsidRDefault="00F92DC9" w:rsidP="002573C8">
            <w:pPr>
              <w:widowControl/>
              <w:spacing w:line="240" w:lineRule="exact"/>
              <w:ind w:leftChars="345" w:left="1430" w:hangingChars="294" w:hanging="706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检测目的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19006357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标签合</w:t>
            </w:r>
            <w:proofErr w:type="gramStart"/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规</w:t>
            </w:r>
            <w:proofErr w:type="gramEnd"/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性验证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如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“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无麸质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”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声明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="002573C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-14515385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过敏事件溯源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16944928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生产工艺监控</w:t>
            </w:r>
            <w:r w:rsidR="002573C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20763048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进口清关证明</w:t>
            </w:r>
            <w:r w:rsidR="002573C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17841496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其他：</w: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11"/>
                  <w:enabled/>
                  <w:calcOnExit w:val="0"/>
                  <w:textInput/>
                </w:ffData>
              </w:fldChar>
            </w:r>
            <w:bookmarkStart w:id="10" w:name="文字11"/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10"/>
          </w:p>
          <w:p w14:paraId="0950EDAA" w14:textId="3455C6EA" w:rsidR="007F58D1" w:rsidRPr="00C35CDD" w:rsidRDefault="007F58D1" w:rsidP="00C40AE0">
            <w:pPr>
              <w:spacing w:line="240" w:lineRule="exact"/>
              <w:ind w:leftChars="78" w:left="660" w:hangingChars="236" w:hanging="496"/>
              <w:rPr>
                <w:rFonts w:ascii="Times New Roman" w:eastAsia="宋体" w:hAnsi="Times New Roman" w:cs="Times New Roman"/>
                <w:color w:val="000000" w:themeColor="text1"/>
              </w:rPr>
            </w:pPr>
          </w:p>
        </w:tc>
      </w:tr>
      <w:tr w:rsidR="00AF1A6B" w:rsidRPr="00AF1A6B" w14:paraId="2DA99E86" w14:textId="77777777" w:rsidTr="00AF1A6B">
        <w:tc>
          <w:tcPr>
            <w:tcW w:w="9634" w:type="dxa"/>
            <w:gridSpan w:val="2"/>
          </w:tcPr>
          <w:p w14:paraId="60928E80" w14:textId="77777777" w:rsidR="00F92DC9" w:rsidRPr="00C35CDD" w:rsidRDefault="00F92DC9" w:rsidP="000C11A0">
            <w:pPr>
              <w:widowControl/>
              <w:adjustRightInd w:val="0"/>
              <w:snapToGrid w:val="0"/>
              <w:spacing w:beforeLines="50" w:before="156"/>
              <w:jc w:val="left"/>
              <w:outlineLvl w:val="2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</w:pPr>
            <w:r w:rsidRPr="00C35CDD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  <w:t>法律与合</w:t>
            </w:r>
            <w:proofErr w:type="gramStart"/>
            <w:r w:rsidRPr="00C35CDD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  <w:t>规</w:t>
            </w:r>
            <w:proofErr w:type="gramEnd"/>
            <w:r w:rsidRPr="00C35CDD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  <w:t>声明</w:t>
            </w:r>
          </w:p>
          <w:p w14:paraId="7171AA40" w14:textId="6E354A41" w:rsidR="00F92DC9" w:rsidRPr="00C35CDD" w:rsidRDefault="00F92DC9" w:rsidP="002573C8">
            <w:pPr>
              <w:widowControl/>
              <w:spacing w:beforeLines="50" w:before="156" w:line="240" w:lineRule="exact"/>
              <w:ind w:leftChars="345" w:left="1430" w:hangingChars="294" w:hanging="706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2573C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法规依据</w:t>
            </w:r>
            <w:r w:rsidRPr="002573C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(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勾选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)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-3018507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FDA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食品过敏原标识法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FALCPA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="002573C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r w:rsidR="002573C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21392265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欧盟法规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EC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No 1169/2011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-17087229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GB 7718-2011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中国预包装食品标签通则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="002573C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-11025653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其他：</w: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12"/>
                  <w:enabled/>
                  <w:calcOnExit w:val="0"/>
                  <w:textInput/>
                </w:ffData>
              </w:fldChar>
            </w:r>
            <w:bookmarkStart w:id="11" w:name="文字12"/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11"/>
          </w:p>
          <w:p w14:paraId="309D4CB7" w14:textId="77777777" w:rsidR="00F92DC9" w:rsidRPr="002573C8" w:rsidRDefault="00F92DC9" w:rsidP="000C11A0">
            <w:pPr>
              <w:widowControl/>
              <w:spacing w:after="60"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573C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标签声明验证：</w:t>
            </w:r>
          </w:p>
          <w:p w14:paraId="1D94DEE0" w14:textId="5F9826BA" w:rsidR="00F92DC9" w:rsidRPr="00C35CDD" w:rsidRDefault="00F92DC9" w:rsidP="002573C8">
            <w:pPr>
              <w:widowControl/>
              <w:spacing w:line="240" w:lineRule="exact"/>
              <w:ind w:left="14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lastRenderedPageBreak/>
              <w:t>产品宣称：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12368983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无过敏原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17277215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可能含微量过敏原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20009955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未声明</w:t>
            </w:r>
          </w:p>
          <w:p w14:paraId="7336FB68" w14:textId="6DFBBDC1" w:rsidR="00F92DC9" w:rsidRPr="00C35CDD" w:rsidRDefault="00F92DC9" w:rsidP="002573C8">
            <w:pPr>
              <w:widowControl/>
              <w:spacing w:line="240" w:lineRule="exact"/>
              <w:ind w:left="14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需验证的标签内容：</w: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13"/>
                  <w:enabled/>
                  <w:calcOnExit w:val="0"/>
                  <w:textInput/>
                </w:ffData>
              </w:fldChar>
            </w:r>
            <w:bookmarkStart w:id="12" w:name="文字13"/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12"/>
          </w:p>
          <w:p w14:paraId="0724E674" w14:textId="732A4489" w:rsidR="007F58D1" w:rsidRPr="00C35CDD" w:rsidRDefault="00F92DC9" w:rsidP="002573C8">
            <w:pPr>
              <w:spacing w:line="240" w:lineRule="exact"/>
              <w:ind w:leftChars="346" w:left="1433" w:hangingChars="294" w:hanging="706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数据保密要求：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15943581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允许公开检测结果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如认证使用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="002573C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r w:rsidR="002573C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-18972774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仅限委托方内部使用</w:t>
            </w:r>
          </w:p>
        </w:tc>
      </w:tr>
      <w:tr w:rsidR="00AF1A6B" w:rsidRPr="00AF1A6B" w14:paraId="4DB8C583" w14:textId="77777777" w:rsidTr="00AF1A6B">
        <w:tc>
          <w:tcPr>
            <w:tcW w:w="9634" w:type="dxa"/>
            <w:gridSpan w:val="2"/>
          </w:tcPr>
          <w:p w14:paraId="06BC5A7F" w14:textId="77777777" w:rsidR="00F92DC9" w:rsidRPr="00C35CDD" w:rsidRDefault="00F92DC9" w:rsidP="000C11A0">
            <w:pPr>
              <w:widowControl/>
              <w:adjustRightInd w:val="0"/>
              <w:snapToGrid w:val="0"/>
              <w:spacing w:beforeLines="50" w:before="156"/>
              <w:jc w:val="left"/>
              <w:outlineLvl w:val="2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</w:pPr>
            <w:r w:rsidRPr="00C35CDD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  <w:lastRenderedPageBreak/>
              <w:t>实验室检测要求</w:t>
            </w:r>
          </w:p>
          <w:p w14:paraId="02E87AA7" w14:textId="792767CF" w:rsidR="00F92DC9" w:rsidRPr="00C35CDD" w:rsidRDefault="00F92DC9" w:rsidP="00EF25B7">
            <w:pPr>
              <w:widowControl/>
              <w:spacing w:beforeLines="50" w:before="156" w:line="240" w:lineRule="exact"/>
              <w:ind w:leftChars="345" w:left="1427" w:hangingChars="293" w:hanging="703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EF25B7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检测方法</w:t>
            </w:r>
            <w:r w:rsidRPr="00EF25B7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="000B4BEF" w:rsidRPr="00EF25B7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(</w:t>
            </w:r>
            <w:r w:rsidRPr="00EF25B7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勾选</w:t>
            </w:r>
            <w:r w:rsidR="000B4BEF" w:rsidRPr="00EF25B7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)</w:t>
            </w:r>
            <w:r w:rsidRPr="00EF25B7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2618780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实时荧光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PCR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qPCR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，高灵敏度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="00EF25B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-9705863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数字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PCR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绝对定量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4745742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多重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PCR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同时检测多种过敏原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="00EF25B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-18282791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测序验证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争议结果确认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</w:p>
          <w:p w14:paraId="5F334A5D" w14:textId="2DC51338" w:rsidR="007F58D1" w:rsidRPr="00C35CDD" w:rsidRDefault="00F92DC9" w:rsidP="00EF25B7">
            <w:pPr>
              <w:spacing w:line="240" w:lineRule="exact"/>
              <w:ind w:leftChars="346" w:left="1433" w:hangingChars="294" w:hanging="706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报告格式：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12072192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符合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ISO/IEC 17025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标准报告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9520597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简明结果摘要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含检测限说明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-8528866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3EB4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原始数据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扩增曲线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/Ct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值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</w:p>
        </w:tc>
      </w:tr>
      <w:tr w:rsidR="00AF1A6B" w:rsidRPr="00AF1A6B" w14:paraId="20A32E35" w14:textId="77777777" w:rsidTr="00AF1A6B">
        <w:tc>
          <w:tcPr>
            <w:tcW w:w="9634" w:type="dxa"/>
            <w:gridSpan w:val="2"/>
          </w:tcPr>
          <w:p w14:paraId="4910F3E3" w14:textId="77777777" w:rsidR="00F92DC9" w:rsidRPr="00C35CDD" w:rsidRDefault="00F92DC9" w:rsidP="000C11A0">
            <w:pPr>
              <w:widowControl/>
              <w:adjustRightInd w:val="0"/>
              <w:snapToGrid w:val="0"/>
              <w:spacing w:beforeLines="50" w:before="156"/>
              <w:jc w:val="left"/>
              <w:outlineLvl w:val="2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</w:pPr>
            <w:r w:rsidRPr="00C35CDD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  <w:t>实验室回执</w:t>
            </w:r>
          </w:p>
          <w:p w14:paraId="2A6935F1" w14:textId="08DFF2FE" w:rsidR="00F92DC9" w:rsidRPr="00C35CDD" w:rsidRDefault="000B4BEF" w:rsidP="00B33422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(</w:t>
            </w:r>
            <w:r w:rsidR="00F92DC9"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以下由实验室填写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  <w:p w14:paraId="2147164D" w14:textId="5FD2F244" w:rsidR="00F92DC9" w:rsidRPr="00C35CDD" w:rsidRDefault="00F92DC9" w:rsidP="00EF25B7">
            <w:pPr>
              <w:widowControl/>
              <w:spacing w:line="240" w:lineRule="exact"/>
              <w:ind w:left="720" w:right="21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proofErr w:type="gramStart"/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收样日期</w:t>
            </w:r>
            <w:proofErr w:type="gramEnd"/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：</w: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bookmarkStart w:id="13" w:name="文字14"/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13"/>
          </w:p>
          <w:p w14:paraId="3F2F40D8" w14:textId="7817BFDE" w:rsidR="00F92DC9" w:rsidRPr="00C35CDD" w:rsidRDefault="00F92DC9" w:rsidP="00EF25B7">
            <w:pPr>
              <w:widowControl/>
              <w:spacing w:line="240" w:lineRule="exact"/>
              <w:ind w:left="720" w:right="21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DNA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提取质量：</w: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15"/>
                  <w:enabled/>
                  <w:calcOnExit w:val="0"/>
                  <w:textInput/>
                </w:ffData>
              </w:fldChar>
            </w:r>
            <w:bookmarkStart w:id="14" w:name="文字15"/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14"/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如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≥50 ng/μL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，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A260/A280=1.8-2.0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</w:p>
          <w:p w14:paraId="12D77324" w14:textId="53B41F8F" w:rsidR="00F92DC9" w:rsidRPr="00C35CDD" w:rsidRDefault="00F92DC9" w:rsidP="00EF25B7">
            <w:pPr>
              <w:widowControl/>
              <w:spacing w:line="240" w:lineRule="exact"/>
              <w:ind w:left="720" w:right="21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检测灵敏度验证：</w: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16"/>
                  <w:enabled/>
                  <w:calcOnExit w:val="0"/>
                  <w:textInput/>
                </w:ffData>
              </w:fldChar>
            </w:r>
            <w:bookmarkStart w:id="15" w:name="文字16"/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15"/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如检出限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≤5 mg/kg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</w:p>
          <w:p w14:paraId="7365BA26" w14:textId="77E4C56A" w:rsidR="00431FF0" w:rsidRPr="00C35CDD" w:rsidRDefault="00F92DC9" w:rsidP="00F92DC9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检测负责人：</w: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17"/>
                  <w:enabled/>
                  <w:calcOnExit w:val="0"/>
                  <w:textInput/>
                </w:ffData>
              </w:fldChar>
            </w:r>
            <w:bookmarkStart w:id="16" w:name="文字17"/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16"/>
          </w:p>
        </w:tc>
      </w:tr>
      <w:tr w:rsidR="00AF1A6B" w:rsidRPr="00AF1A6B" w14:paraId="32F1C6A9" w14:textId="77777777" w:rsidTr="00AF1A6B">
        <w:tc>
          <w:tcPr>
            <w:tcW w:w="9634" w:type="dxa"/>
            <w:gridSpan w:val="2"/>
          </w:tcPr>
          <w:p w14:paraId="1B69535F" w14:textId="77777777" w:rsidR="00431FF0" w:rsidRPr="00C35CDD" w:rsidRDefault="00431FF0" w:rsidP="000C11A0">
            <w:pPr>
              <w:widowControl/>
              <w:adjustRightInd w:val="0"/>
              <w:snapToGrid w:val="0"/>
              <w:spacing w:beforeLines="50" w:before="156"/>
              <w:jc w:val="left"/>
              <w:outlineLvl w:val="2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</w:pPr>
            <w:r w:rsidRPr="00C35CDD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  <w:t>法律免责声明</w:t>
            </w:r>
          </w:p>
          <w:p w14:paraId="676B2BCC" w14:textId="275AC45D" w:rsidR="007F58D1" w:rsidRPr="00C35CDD" w:rsidRDefault="000B4BEF" w:rsidP="00431FF0">
            <w:pPr>
              <w:spacing w:line="24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(</w:t>
            </w:r>
            <w:r w:rsidR="00431FF0"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以下内容需送检方阅读后签字确认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  <w:p w14:paraId="0D839FE6" w14:textId="10E7893C" w:rsidR="00431FF0" w:rsidRPr="00C35CDD" w:rsidRDefault="00431FF0" w:rsidP="00EF25B7">
            <w:pPr>
              <w:widowControl/>
              <w:spacing w:beforeLines="50" w:before="156" w:line="240" w:lineRule="exact"/>
              <w:ind w:leftChars="344" w:left="1147" w:hangingChars="177" w:hanging="425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F25B7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样本真实性保证：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送检方声明所提供样本信息真实、完整，若因样本标识错误、污染或隐瞒关键信息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如加工工艺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导致检测结果偏差，实验室不承担相关责任。</w:t>
            </w:r>
          </w:p>
          <w:p w14:paraId="0D99F0CE" w14:textId="77777777" w:rsidR="00431FF0" w:rsidRPr="00EF25B7" w:rsidRDefault="00431FF0" w:rsidP="000C11A0">
            <w:pPr>
              <w:widowControl/>
              <w:spacing w:after="60"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F25B7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检测范围限定：</w:t>
            </w:r>
          </w:p>
          <w:p w14:paraId="65B7D5CB" w14:textId="07F9F6EA" w:rsidR="00431FF0" w:rsidRPr="00C35CDD" w:rsidRDefault="00431FF0" w:rsidP="00EF25B7">
            <w:pPr>
              <w:widowControl/>
              <w:spacing w:line="240" w:lineRule="exact"/>
              <w:ind w:left="1151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本</w:t>
            </w:r>
            <w:proofErr w:type="gramStart"/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检测仅</w:t>
            </w:r>
            <w:proofErr w:type="gramEnd"/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针对送检样本中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DNA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成分进行分析，结果反映检测时样本状态，</w:t>
            </w:r>
            <w:r w:rsidRPr="00C35CDD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</w:rPr>
              <w:t>不排除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以下情况：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</w:r>
            <w:r w:rsidRPr="00C35CDD">
              <w:rPr>
                <w:rFonts w:ascii="Segoe UI Symbol" w:eastAsia="宋体" w:hAnsi="Segoe UI Symbol" w:cs="Segoe UI Symbol"/>
                <w:color w:val="000000" w:themeColor="text1"/>
                <w:kern w:val="0"/>
                <w:szCs w:val="21"/>
              </w:rPr>
              <w:t>☐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深加工导致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DNA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降解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如高温精炼油、高纯度淀粉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</w:r>
            <w:r w:rsidRPr="00C35CDD">
              <w:rPr>
                <w:rFonts w:ascii="Segoe UI Symbol" w:eastAsia="宋体" w:hAnsi="Segoe UI Symbol" w:cs="Segoe UI Symbol"/>
                <w:color w:val="000000" w:themeColor="text1"/>
                <w:kern w:val="0"/>
                <w:szCs w:val="21"/>
              </w:rPr>
              <w:t>☐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过敏原交叉污染未在送检样本中体现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</w:r>
            <w:r w:rsidRPr="00C35CDD">
              <w:rPr>
                <w:rFonts w:ascii="Segoe UI Symbol" w:eastAsia="宋体" w:hAnsi="Segoe UI Symbol" w:cs="Segoe UI Symbol"/>
                <w:color w:val="000000" w:themeColor="text1"/>
                <w:kern w:val="0"/>
                <w:szCs w:val="21"/>
              </w:rPr>
              <w:t>☐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非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DNA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类过敏原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如乳糖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/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组胺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未被覆盖</w:t>
            </w:r>
          </w:p>
          <w:p w14:paraId="5891A71C" w14:textId="77777777" w:rsidR="00431FF0" w:rsidRPr="00C35CDD" w:rsidRDefault="00431FF0" w:rsidP="00EF25B7">
            <w:pPr>
              <w:widowControl/>
              <w:spacing w:line="240" w:lineRule="exact"/>
              <w:ind w:leftChars="681" w:left="2001" w:hangingChars="272" w:hanging="571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检测报告</w:t>
            </w:r>
            <w:r w:rsidRPr="00C35CDD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</w:rPr>
              <w:t>不可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作为唯一证据用于法律诉讼，需结合其他理化检测结果综合判定。</w:t>
            </w:r>
          </w:p>
          <w:p w14:paraId="66C4B942" w14:textId="77777777" w:rsidR="00431FF0" w:rsidRPr="00EF25B7" w:rsidRDefault="00431FF0" w:rsidP="000C11A0">
            <w:pPr>
              <w:widowControl/>
              <w:spacing w:after="60"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F25B7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责任豁免条款：</w:t>
            </w:r>
          </w:p>
          <w:p w14:paraId="2403FBE2" w14:textId="6D23A1AE" w:rsidR="00431FF0" w:rsidRPr="00C35CDD" w:rsidRDefault="00431FF0" w:rsidP="00EF25B7">
            <w:pPr>
              <w:widowControl/>
              <w:spacing w:line="240" w:lineRule="exact"/>
              <w:ind w:left="1151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因不可抗力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如自然灾害、样本运输意外损毁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导致检测无法完成，实验室可终止服务并退还部分费用。</w:t>
            </w:r>
          </w:p>
          <w:p w14:paraId="47E2DDF3" w14:textId="5E67F8C2" w:rsidR="00431FF0" w:rsidRPr="00C35CDD" w:rsidRDefault="00431FF0" w:rsidP="00EF25B7">
            <w:pPr>
              <w:widowControl/>
              <w:spacing w:line="240" w:lineRule="exact"/>
              <w:ind w:left="1151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实验室对检测结果的商业应用后果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如产品召回、品牌损失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不承担责任。</w:t>
            </w:r>
          </w:p>
          <w:p w14:paraId="65698CBD" w14:textId="77777777" w:rsidR="00431FF0" w:rsidRPr="00EF25B7" w:rsidRDefault="00431FF0" w:rsidP="000C11A0">
            <w:pPr>
              <w:widowControl/>
              <w:spacing w:after="60"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F25B7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数据使用授权：</w:t>
            </w:r>
          </w:p>
          <w:p w14:paraId="1D492A38" w14:textId="77777777" w:rsidR="00431FF0" w:rsidRPr="00C35CDD" w:rsidRDefault="00431FF0" w:rsidP="00EF25B7">
            <w:pPr>
              <w:widowControl/>
              <w:spacing w:line="240" w:lineRule="exact"/>
              <w:ind w:left="1151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未经实验室书面许可，不得篡改、拆分或选择性使用检测报告内容。</w:t>
            </w:r>
          </w:p>
          <w:p w14:paraId="1AE56DFA" w14:textId="2096153D" w:rsidR="00431FF0" w:rsidRPr="00C35CDD" w:rsidRDefault="00431FF0" w:rsidP="00EF25B7">
            <w:pPr>
              <w:widowControl/>
              <w:spacing w:line="240" w:lineRule="exact"/>
              <w:ind w:left="1151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若因公开报告引发争议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如泄露商业秘密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，由数据使用方独立承担责任。</w:t>
            </w:r>
          </w:p>
          <w:p w14:paraId="6EB8DC2B" w14:textId="666BF215" w:rsidR="00431FF0" w:rsidRPr="00C35CDD" w:rsidRDefault="00431FF0" w:rsidP="00EF25B7">
            <w:pPr>
              <w:widowControl/>
              <w:spacing w:line="240" w:lineRule="exact"/>
              <w:ind w:leftChars="345" w:left="1146" w:hangingChars="176" w:hanging="422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EF25B7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争议解决：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与本检测相关的争议，双方应优先协商解决；协商未果时，提交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**</w: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18"/>
                  <w:enabled/>
                  <w:calcOnExit w:val="0"/>
                  <w:textInput/>
                </w:ffData>
              </w:fldChar>
            </w:r>
            <w:bookmarkStart w:id="17" w:name="文字18"/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17"/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填写仲裁机构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/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法院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**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管辖。</w:t>
            </w:r>
          </w:p>
          <w:p w14:paraId="3F6E2998" w14:textId="77777777" w:rsidR="00431FF0" w:rsidRPr="00C35CDD" w:rsidRDefault="00431FF0" w:rsidP="00431FF0">
            <w:pPr>
              <w:widowControl/>
              <w:spacing w:before="100" w:beforeAutospacing="1" w:after="100" w:afterAutospacing="1"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C35CDD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送检方确认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</w:p>
          <w:p w14:paraId="003E907A" w14:textId="77777777" w:rsidR="00431FF0" w:rsidRPr="00C35CDD" w:rsidRDefault="00431FF0" w:rsidP="000C11A0">
            <w:pPr>
              <w:widowControl/>
              <w:spacing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我已阅读并理解上述免责条款，同意承担送检样本合</w:t>
            </w:r>
            <w:proofErr w:type="gramStart"/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规</w:t>
            </w:r>
            <w:proofErr w:type="gramEnd"/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性责任。</w:t>
            </w:r>
          </w:p>
          <w:p w14:paraId="7B394D24" w14:textId="2B028F62" w:rsidR="00431FF0" w:rsidRPr="00C35CDD" w:rsidRDefault="00431FF0" w:rsidP="00EF25B7">
            <w:pPr>
              <w:widowControl/>
              <w:spacing w:line="240" w:lineRule="exact"/>
              <w:ind w:left="720"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送检方签字：</w: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19"/>
                  <w:enabled/>
                  <w:calcOnExit w:val="0"/>
                  <w:textInput/>
                </w:ffData>
              </w:fldChar>
            </w:r>
            <w:bookmarkStart w:id="18" w:name="文字19"/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18"/>
          </w:p>
          <w:p w14:paraId="60516074" w14:textId="7D240DBB" w:rsidR="00431FF0" w:rsidRPr="00C35CDD" w:rsidRDefault="00431FF0" w:rsidP="00EF25B7">
            <w:pPr>
              <w:widowControl/>
              <w:spacing w:line="240" w:lineRule="exact"/>
              <w:ind w:left="720"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日期：</w: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20"/>
                  <w:enabled/>
                  <w:calcOnExit w:val="0"/>
                  <w:textInput/>
                </w:ffData>
              </w:fldChar>
            </w:r>
            <w:bookmarkStart w:id="19" w:name="文字20"/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19"/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年</w: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21"/>
                  <w:enabled/>
                  <w:calcOnExit w:val="0"/>
                  <w:textInput/>
                </w:ffData>
              </w:fldChar>
            </w:r>
            <w:bookmarkStart w:id="20" w:name="文字21"/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20"/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月</w: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22"/>
                  <w:enabled/>
                  <w:calcOnExit w:val="0"/>
                  <w:textInput/>
                </w:ffData>
              </w:fldChar>
            </w:r>
            <w:bookmarkStart w:id="21" w:name="文字22"/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1C44C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21"/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日</w:t>
            </w:r>
          </w:p>
          <w:p w14:paraId="2C8E476B" w14:textId="6E9B3D79" w:rsidR="00431FF0" w:rsidRPr="00C35CDD" w:rsidRDefault="000B4BEF" w:rsidP="00AC499D">
            <w:pPr>
              <w:spacing w:line="240" w:lineRule="exact"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="00431FF0"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单位</w:t>
            </w:r>
            <w:proofErr w:type="gramStart"/>
            <w:r w:rsidR="00431FF0"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送检需加盖</w:t>
            </w:r>
            <w:proofErr w:type="gramEnd"/>
            <w:r w:rsidR="00431FF0"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公章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</w:p>
          <w:p w14:paraId="6956986E" w14:textId="77777777" w:rsidR="00431FF0" w:rsidRPr="00C35CDD" w:rsidRDefault="00431FF0" w:rsidP="00183FFD">
            <w:pPr>
              <w:widowControl/>
              <w:adjustRightInd w:val="0"/>
              <w:snapToGrid w:val="0"/>
              <w:spacing w:beforeLines="50" w:before="156"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C35CDD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补充说明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</w:p>
          <w:p w14:paraId="3A229585" w14:textId="77777777" w:rsidR="00431FF0" w:rsidRPr="00183FFD" w:rsidRDefault="00431FF0" w:rsidP="00183FFD">
            <w:pPr>
              <w:widowControl/>
              <w:adjustRightInd w:val="0"/>
              <w:snapToGrid w:val="0"/>
              <w:spacing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183FF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法律依据：</w:t>
            </w:r>
          </w:p>
          <w:p w14:paraId="5BCED5D3" w14:textId="09FE655E" w:rsidR="00431FF0" w:rsidRPr="00C35CDD" w:rsidRDefault="00431FF0" w:rsidP="00183FFD">
            <w:pPr>
              <w:widowControl/>
              <w:spacing w:line="240" w:lineRule="exact"/>
              <w:ind w:left="14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关联《食品安全法》第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34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条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过敏原标识义务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、</w:t>
            </w:r>
          </w:p>
          <w:p w14:paraId="28EDD692" w14:textId="7406A6A5" w:rsidR="00431FF0" w:rsidRPr="00C35CDD" w:rsidRDefault="00431FF0" w:rsidP="00183FFD">
            <w:pPr>
              <w:widowControl/>
              <w:spacing w:line="240" w:lineRule="exact"/>
              <w:ind w:left="14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《检测机构资质认定管理办法》第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21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条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检测责任范围限定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。</w:t>
            </w:r>
          </w:p>
          <w:p w14:paraId="474D6D7D" w14:textId="77777777" w:rsidR="00431FF0" w:rsidRPr="00183FFD" w:rsidRDefault="00431FF0" w:rsidP="000C11A0">
            <w:pPr>
              <w:widowControl/>
              <w:spacing w:after="60"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183FF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风险提示：</w:t>
            </w:r>
          </w:p>
          <w:p w14:paraId="7E40D3C9" w14:textId="77777777" w:rsidR="00AC499D" w:rsidRPr="00C35CDD" w:rsidRDefault="00431FF0" w:rsidP="00183FFD">
            <w:pPr>
              <w:widowControl/>
              <w:spacing w:line="240" w:lineRule="exact"/>
              <w:ind w:left="14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lastRenderedPageBreak/>
              <w:t>对检测结果有争议的样本，建议留存备份并公证封存。</w:t>
            </w:r>
          </w:p>
          <w:p w14:paraId="447E0E27" w14:textId="6BCA94F7" w:rsidR="00431FF0" w:rsidRPr="00C35CDD" w:rsidRDefault="00431FF0" w:rsidP="00183FFD">
            <w:pPr>
              <w:widowControl/>
              <w:spacing w:line="240" w:lineRule="exact"/>
              <w:ind w:left="14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复杂案例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(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如多重过敏原混合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)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需签署</w:t>
            </w:r>
            <w:r w:rsidRPr="00C35CDD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补充风险告知书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。</w:t>
            </w:r>
          </w:p>
        </w:tc>
      </w:tr>
      <w:tr w:rsidR="00AF1A6B" w:rsidRPr="00AF1A6B" w14:paraId="79E1895F" w14:textId="77777777" w:rsidTr="00AF1A6B">
        <w:tc>
          <w:tcPr>
            <w:tcW w:w="9634" w:type="dxa"/>
            <w:gridSpan w:val="2"/>
          </w:tcPr>
          <w:p w14:paraId="5C813FBA" w14:textId="77777777" w:rsidR="00F92DC9" w:rsidRPr="00C35CDD" w:rsidRDefault="00F92DC9" w:rsidP="000C11A0">
            <w:pPr>
              <w:widowControl/>
              <w:adjustRightInd w:val="0"/>
              <w:snapToGrid w:val="0"/>
              <w:spacing w:beforeLines="50" w:before="156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7"/>
                <w:szCs w:val="27"/>
              </w:rPr>
            </w:pPr>
            <w:r w:rsidRPr="00C35CDD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  <w:lastRenderedPageBreak/>
              <w:t>备注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7"/>
                <w:szCs w:val="27"/>
              </w:rPr>
              <w:t>：</w:t>
            </w:r>
          </w:p>
          <w:p w14:paraId="6576A5D9" w14:textId="01F57D7B" w:rsidR="00F92DC9" w:rsidRPr="00C35CDD" w:rsidRDefault="00F92DC9" w:rsidP="000C11A0">
            <w:pPr>
              <w:widowControl/>
              <w:spacing w:line="240" w:lineRule="exact"/>
              <w:ind w:left="714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建议提供产品配方表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(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隐藏商业秘密后可涂黑无关部分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)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；</w:t>
            </w:r>
          </w:p>
          <w:p w14:paraId="13C56986" w14:textId="1D8DA00C" w:rsidR="00F92DC9" w:rsidRPr="00C35CDD" w:rsidRDefault="00F92DC9" w:rsidP="000C11A0">
            <w:pPr>
              <w:widowControl/>
              <w:spacing w:line="240" w:lineRule="exact"/>
              <w:ind w:left="714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深加工食品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(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如精油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/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精炼糖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)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需注明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DNA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残留可能性评估；</w:t>
            </w:r>
          </w:p>
          <w:p w14:paraId="4A9CBBE8" w14:textId="3B471346" w:rsidR="00431FF0" w:rsidRPr="00C35CDD" w:rsidRDefault="00F92DC9" w:rsidP="000C11A0">
            <w:pPr>
              <w:widowControl/>
              <w:spacing w:line="240" w:lineRule="exact"/>
              <w:ind w:left="714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阳性对照建议使用国际认可参考物质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(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如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NIST SRM 3233</w:t>
            </w:r>
            <w:r w:rsidR="000B4BEF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)</w:t>
            </w:r>
            <w:r w:rsidRPr="00C35CD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。</w:t>
            </w:r>
          </w:p>
        </w:tc>
      </w:tr>
    </w:tbl>
    <w:p w14:paraId="748E29E8" w14:textId="3F6E1168" w:rsidR="00A952B0" w:rsidRPr="00AF1A6B" w:rsidRDefault="00A952B0">
      <w:pPr>
        <w:rPr>
          <w:rFonts w:ascii="Times New Roman" w:eastAsia="宋体" w:hAnsi="Times New Roman" w:cs="Times New Roman"/>
          <w:color w:val="000000" w:themeColor="text1"/>
        </w:rPr>
      </w:pPr>
    </w:p>
    <w:sectPr w:rsidR="00A952B0" w:rsidRPr="00AF1A6B" w:rsidSect="00AF1A6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FC9CC0" w14:textId="77777777" w:rsidR="00503CEC" w:rsidRDefault="00503CEC" w:rsidP="0015213B">
      <w:pPr>
        <w:rPr>
          <w:rFonts w:hint="eastAsia"/>
        </w:rPr>
      </w:pPr>
      <w:r>
        <w:separator/>
      </w:r>
    </w:p>
  </w:endnote>
  <w:endnote w:type="continuationSeparator" w:id="0">
    <w:p w14:paraId="6EA6B9CD" w14:textId="77777777" w:rsidR="00503CEC" w:rsidRDefault="00503CEC" w:rsidP="0015213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CD6C52" w14:textId="77777777" w:rsidR="00C52C6C" w:rsidRDefault="00C52C6C">
    <w:pPr>
      <w:pStyle w:val="af1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9BEBB" w14:textId="77777777" w:rsidR="00C52C6C" w:rsidRDefault="00C52C6C">
    <w:pPr>
      <w:pStyle w:val="af1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7A61FB" w14:textId="77777777" w:rsidR="00C52C6C" w:rsidRDefault="00C52C6C">
    <w:pPr>
      <w:pStyle w:val="af1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69C8B6" w14:textId="77777777" w:rsidR="00503CEC" w:rsidRDefault="00503CEC" w:rsidP="0015213B">
      <w:pPr>
        <w:rPr>
          <w:rFonts w:hint="eastAsia"/>
        </w:rPr>
      </w:pPr>
      <w:r>
        <w:separator/>
      </w:r>
    </w:p>
  </w:footnote>
  <w:footnote w:type="continuationSeparator" w:id="0">
    <w:p w14:paraId="2BB549E8" w14:textId="77777777" w:rsidR="00503CEC" w:rsidRDefault="00503CEC" w:rsidP="0015213B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233289" w14:textId="617653C9" w:rsidR="00C52C6C" w:rsidRDefault="00C52C6C">
    <w:pPr>
      <w:pStyle w:val="af"/>
      <w:rPr>
        <w:rFonts w:hint="eastAsia"/>
      </w:rPr>
    </w:pPr>
    <w:r>
      <w:rPr>
        <w:rFonts w:hint="eastAsia"/>
        <w:noProof/>
      </w:rPr>
      <w:pict w14:anchorId="137942D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86558047" o:spid="_x0000_s1026" type="#_x0000_t75" style="position:absolute;left:0;text-align:left;margin-left:0;margin-top:0;width:892.5pt;height:1263pt;z-index:-251657216;mso-position-horizontal:center;mso-position-horizontal-relative:margin;mso-position-vertical:center;mso-position-vertical-relative:margin" o:allowincell="f">
          <v:imagedata r:id="rId1" o:title="75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B2774B" w14:textId="2E067033" w:rsidR="00C52C6C" w:rsidRDefault="00C52C6C">
    <w:pPr>
      <w:pStyle w:val="af"/>
      <w:rPr>
        <w:rFonts w:hint="eastAsia"/>
      </w:rPr>
    </w:pPr>
    <w:r>
      <w:rPr>
        <w:rFonts w:hint="eastAsia"/>
        <w:noProof/>
      </w:rPr>
      <w:pict w14:anchorId="480B278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86558048" o:spid="_x0000_s1027" type="#_x0000_t75" style="position:absolute;left:0;text-align:left;margin-left:0;margin-top:0;width:892.5pt;height:1263pt;z-index:-251656192;mso-position-horizontal:center;mso-position-horizontal-relative:margin;mso-position-vertical:center;mso-position-vertical-relative:margin" o:allowincell="f">
          <v:imagedata r:id="rId1" o:title="75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4DB2BE" w14:textId="710DA389" w:rsidR="00C52C6C" w:rsidRDefault="00C52C6C">
    <w:pPr>
      <w:pStyle w:val="af"/>
      <w:rPr>
        <w:rFonts w:hint="eastAsia"/>
      </w:rPr>
    </w:pPr>
    <w:r>
      <w:rPr>
        <w:rFonts w:hint="eastAsia"/>
        <w:noProof/>
      </w:rPr>
      <w:pict w14:anchorId="3347B84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86558046" o:spid="_x0000_s1025" type="#_x0000_t75" style="position:absolute;left:0;text-align:left;margin-left:0;margin-top:0;width:892.5pt;height:1263pt;z-index:-251658240;mso-position-horizontal:center;mso-position-horizontal-relative:margin;mso-position-vertical:center;mso-position-vertical-relative:margin" o:allowincell="f">
          <v:imagedata r:id="rId1" o:title="75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327CE"/>
    <w:multiLevelType w:val="multilevel"/>
    <w:tmpl w:val="750604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F72B9C"/>
    <w:multiLevelType w:val="multilevel"/>
    <w:tmpl w:val="865E59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1B7345"/>
    <w:multiLevelType w:val="multilevel"/>
    <w:tmpl w:val="BEB01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DE21215"/>
    <w:multiLevelType w:val="multilevel"/>
    <w:tmpl w:val="BA5E4B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3C91E1E"/>
    <w:multiLevelType w:val="multilevel"/>
    <w:tmpl w:val="4F1C4D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F5F1B4E"/>
    <w:multiLevelType w:val="multilevel"/>
    <w:tmpl w:val="8FFAE0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7FE4204"/>
    <w:multiLevelType w:val="multilevel"/>
    <w:tmpl w:val="BA420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8962330"/>
    <w:multiLevelType w:val="multilevel"/>
    <w:tmpl w:val="33E8D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5145A98"/>
    <w:multiLevelType w:val="multilevel"/>
    <w:tmpl w:val="987EAF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A29570F"/>
    <w:multiLevelType w:val="multilevel"/>
    <w:tmpl w:val="5C5A54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0424365"/>
    <w:multiLevelType w:val="multilevel"/>
    <w:tmpl w:val="76EA9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2D90A25"/>
    <w:multiLevelType w:val="multilevel"/>
    <w:tmpl w:val="E0E2E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C4A581A"/>
    <w:multiLevelType w:val="multilevel"/>
    <w:tmpl w:val="561CCF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384798B"/>
    <w:multiLevelType w:val="multilevel"/>
    <w:tmpl w:val="4B9E64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74E7686"/>
    <w:multiLevelType w:val="multilevel"/>
    <w:tmpl w:val="7F3237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A6C0D59"/>
    <w:multiLevelType w:val="multilevel"/>
    <w:tmpl w:val="70BAF0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43F5968"/>
    <w:multiLevelType w:val="multilevel"/>
    <w:tmpl w:val="46AA3A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BA407E7"/>
    <w:multiLevelType w:val="multilevel"/>
    <w:tmpl w:val="9510F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52878640">
    <w:abstractNumId w:val="7"/>
  </w:num>
  <w:num w:numId="2" w16cid:durableId="1276718404">
    <w:abstractNumId w:val="15"/>
  </w:num>
  <w:num w:numId="3" w16cid:durableId="598413659">
    <w:abstractNumId w:val="11"/>
  </w:num>
  <w:num w:numId="4" w16cid:durableId="1451826843">
    <w:abstractNumId w:val="16"/>
  </w:num>
  <w:num w:numId="5" w16cid:durableId="1602881272">
    <w:abstractNumId w:val="8"/>
  </w:num>
  <w:num w:numId="6" w16cid:durableId="321347906">
    <w:abstractNumId w:val="17"/>
  </w:num>
  <w:num w:numId="7" w16cid:durableId="2107142797">
    <w:abstractNumId w:val="13"/>
  </w:num>
  <w:num w:numId="8" w16cid:durableId="68550795">
    <w:abstractNumId w:val="10"/>
  </w:num>
  <w:num w:numId="9" w16cid:durableId="964893617">
    <w:abstractNumId w:val="2"/>
  </w:num>
  <w:num w:numId="10" w16cid:durableId="1688171082">
    <w:abstractNumId w:val="14"/>
  </w:num>
  <w:num w:numId="11" w16cid:durableId="738211840">
    <w:abstractNumId w:val="4"/>
  </w:num>
  <w:num w:numId="12" w16cid:durableId="1814636843">
    <w:abstractNumId w:val="3"/>
  </w:num>
  <w:num w:numId="13" w16cid:durableId="1523350527">
    <w:abstractNumId w:val="1"/>
  </w:num>
  <w:num w:numId="14" w16cid:durableId="1207376237">
    <w:abstractNumId w:val="9"/>
  </w:num>
  <w:num w:numId="15" w16cid:durableId="854998000">
    <w:abstractNumId w:val="5"/>
  </w:num>
  <w:num w:numId="16" w16cid:durableId="742525041">
    <w:abstractNumId w:val="6"/>
  </w:num>
  <w:num w:numId="17" w16cid:durableId="508104955">
    <w:abstractNumId w:val="0"/>
  </w:num>
  <w:num w:numId="18" w16cid:durableId="629147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ocumentProtection w:edit="forms" w:enforcement="1" w:cryptProviderType="rsaAES" w:cryptAlgorithmClass="hash" w:cryptAlgorithmType="typeAny" w:cryptAlgorithmSid="14" w:cryptSpinCount="100000" w:hash="4YWpduuDW41HsyQbfbXFLFIaCPGdu5ZTJ3UUfqyGyYAZxnYoqFpAXnC7j0kNbznTeBvXUbgRWjHPsG3Xx2zErg==" w:salt="pOU4dQ2cpXZOrn8pGL6R1w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8D1"/>
    <w:rsid w:val="000033C0"/>
    <w:rsid w:val="00010473"/>
    <w:rsid w:val="00023EB4"/>
    <w:rsid w:val="00035C41"/>
    <w:rsid w:val="00072B01"/>
    <w:rsid w:val="00075F71"/>
    <w:rsid w:val="000801D7"/>
    <w:rsid w:val="00081239"/>
    <w:rsid w:val="000912E0"/>
    <w:rsid w:val="00092F59"/>
    <w:rsid w:val="00093440"/>
    <w:rsid w:val="000A246C"/>
    <w:rsid w:val="000A7B8B"/>
    <w:rsid w:val="000B4BEF"/>
    <w:rsid w:val="000B4ECC"/>
    <w:rsid w:val="000B7BF1"/>
    <w:rsid w:val="000C11A0"/>
    <w:rsid w:val="000C2402"/>
    <w:rsid w:val="000C400B"/>
    <w:rsid w:val="000C65A0"/>
    <w:rsid w:val="000F2ECD"/>
    <w:rsid w:val="000F3851"/>
    <w:rsid w:val="000F3E55"/>
    <w:rsid w:val="00100595"/>
    <w:rsid w:val="00106E4D"/>
    <w:rsid w:val="001512DA"/>
    <w:rsid w:val="0015213B"/>
    <w:rsid w:val="00163EFE"/>
    <w:rsid w:val="00164AE3"/>
    <w:rsid w:val="00165C86"/>
    <w:rsid w:val="00183FFD"/>
    <w:rsid w:val="00185792"/>
    <w:rsid w:val="001A5E6A"/>
    <w:rsid w:val="001C44C7"/>
    <w:rsid w:val="002204E7"/>
    <w:rsid w:val="00225C64"/>
    <w:rsid w:val="0023696D"/>
    <w:rsid w:val="002573C8"/>
    <w:rsid w:val="002734A7"/>
    <w:rsid w:val="0029120B"/>
    <w:rsid w:val="00293A94"/>
    <w:rsid w:val="0029402D"/>
    <w:rsid w:val="002A01AC"/>
    <w:rsid w:val="002B028E"/>
    <w:rsid w:val="002D3C6A"/>
    <w:rsid w:val="002D5B05"/>
    <w:rsid w:val="002F27A1"/>
    <w:rsid w:val="003101B7"/>
    <w:rsid w:val="00316240"/>
    <w:rsid w:val="0032350D"/>
    <w:rsid w:val="00332629"/>
    <w:rsid w:val="0034219B"/>
    <w:rsid w:val="00374D41"/>
    <w:rsid w:val="0038049C"/>
    <w:rsid w:val="0038213C"/>
    <w:rsid w:val="003A09C6"/>
    <w:rsid w:val="003B1B07"/>
    <w:rsid w:val="003B3E50"/>
    <w:rsid w:val="003F1451"/>
    <w:rsid w:val="003F2E7B"/>
    <w:rsid w:val="003F33B9"/>
    <w:rsid w:val="003F4DAA"/>
    <w:rsid w:val="00415D27"/>
    <w:rsid w:val="00424DAC"/>
    <w:rsid w:val="00431FF0"/>
    <w:rsid w:val="004514CD"/>
    <w:rsid w:val="004562C7"/>
    <w:rsid w:val="00467B2D"/>
    <w:rsid w:val="004713F8"/>
    <w:rsid w:val="00503CEC"/>
    <w:rsid w:val="005711AE"/>
    <w:rsid w:val="00585CED"/>
    <w:rsid w:val="0059448A"/>
    <w:rsid w:val="00597911"/>
    <w:rsid w:val="005A7E3B"/>
    <w:rsid w:val="005B14D1"/>
    <w:rsid w:val="005D36F7"/>
    <w:rsid w:val="006131E3"/>
    <w:rsid w:val="0063382B"/>
    <w:rsid w:val="00643CC4"/>
    <w:rsid w:val="006517CC"/>
    <w:rsid w:val="00671014"/>
    <w:rsid w:val="00687AEF"/>
    <w:rsid w:val="00692FD2"/>
    <w:rsid w:val="006A7F52"/>
    <w:rsid w:val="006B042A"/>
    <w:rsid w:val="006D0A20"/>
    <w:rsid w:val="006E0552"/>
    <w:rsid w:val="006E4A16"/>
    <w:rsid w:val="006F76E4"/>
    <w:rsid w:val="007078E6"/>
    <w:rsid w:val="00755323"/>
    <w:rsid w:val="00767F9A"/>
    <w:rsid w:val="007832F9"/>
    <w:rsid w:val="007B1D44"/>
    <w:rsid w:val="007B6A0D"/>
    <w:rsid w:val="007D2805"/>
    <w:rsid w:val="007F58D1"/>
    <w:rsid w:val="00801F10"/>
    <w:rsid w:val="00802935"/>
    <w:rsid w:val="00807040"/>
    <w:rsid w:val="008167AF"/>
    <w:rsid w:val="008258AF"/>
    <w:rsid w:val="00842EE4"/>
    <w:rsid w:val="008458AB"/>
    <w:rsid w:val="008703E8"/>
    <w:rsid w:val="008724F3"/>
    <w:rsid w:val="008A42BD"/>
    <w:rsid w:val="008A677A"/>
    <w:rsid w:val="008A7DBC"/>
    <w:rsid w:val="008D23D9"/>
    <w:rsid w:val="008E44CB"/>
    <w:rsid w:val="008F4BEF"/>
    <w:rsid w:val="009059F3"/>
    <w:rsid w:val="0092729F"/>
    <w:rsid w:val="009377A2"/>
    <w:rsid w:val="00943982"/>
    <w:rsid w:val="0094616C"/>
    <w:rsid w:val="00980558"/>
    <w:rsid w:val="00987017"/>
    <w:rsid w:val="009A0A28"/>
    <w:rsid w:val="009A468D"/>
    <w:rsid w:val="009B77FB"/>
    <w:rsid w:val="009D65C7"/>
    <w:rsid w:val="00A22E45"/>
    <w:rsid w:val="00A41AAF"/>
    <w:rsid w:val="00A4200B"/>
    <w:rsid w:val="00A46344"/>
    <w:rsid w:val="00A47360"/>
    <w:rsid w:val="00A4777D"/>
    <w:rsid w:val="00A65067"/>
    <w:rsid w:val="00A677E1"/>
    <w:rsid w:val="00A679CA"/>
    <w:rsid w:val="00A71B40"/>
    <w:rsid w:val="00A868B1"/>
    <w:rsid w:val="00A952B0"/>
    <w:rsid w:val="00A96C5F"/>
    <w:rsid w:val="00AA0817"/>
    <w:rsid w:val="00AB5DC9"/>
    <w:rsid w:val="00AC499D"/>
    <w:rsid w:val="00AD319B"/>
    <w:rsid w:val="00AE601A"/>
    <w:rsid w:val="00AF1A6B"/>
    <w:rsid w:val="00B079E1"/>
    <w:rsid w:val="00B10FD4"/>
    <w:rsid w:val="00B33422"/>
    <w:rsid w:val="00B36DE3"/>
    <w:rsid w:val="00B46721"/>
    <w:rsid w:val="00B56ED4"/>
    <w:rsid w:val="00B7421B"/>
    <w:rsid w:val="00B75559"/>
    <w:rsid w:val="00B76F1A"/>
    <w:rsid w:val="00B8298A"/>
    <w:rsid w:val="00B83525"/>
    <w:rsid w:val="00BD10CC"/>
    <w:rsid w:val="00BF4718"/>
    <w:rsid w:val="00BF59C1"/>
    <w:rsid w:val="00BF72A4"/>
    <w:rsid w:val="00C10BB8"/>
    <w:rsid w:val="00C118FD"/>
    <w:rsid w:val="00C25500"/>
    <w:rsid w:val="00C33D69"/>
    <w:rsid w:val="00C35CDD"/>
    <w:rsid w:val="00C40AE0"/>
    <w:rsid w:val="00C41C3D"/>
    <w:rsid w:val="00C42886"/>
    <w:rsid w:val="00C42C24"/>
    <w:rsid w:val="00C448BD"/>
    <w:rsid w:val="00C474A5"/>
    <w:rsid w:val="00C52C6C"/>
    <w:rsid w:val="00C61FE7"/>
    <w:rsid w:val="00C66CD5"/>
    <w:rsid w:val="00C832C8"/>
    <w:rsid w:val="00C92D32"/>
    <w:rsid w:val="00CD393F"/>
    <w:rsid w:val="00CE558D"/>
    <w:rsid w:val="00CF0992"/>
    <w:rsid w:val="00CF6C25"/>
    <w:rsid w:val="00D15097"/>
    <w:rsid w:val="00D1533B"/>
    <w:rsid w:val="00D15C8D"/>
    <w:rsid w:val="00D2155F"/>
    <w:rsid w:val="00D32936"/>
    <w:rsid w:val="00D554B8"/>
    <w:rsid w:val="00D735AD"/>
    <w:rsid w:val="00D82763"/>
    <w:rsid w:val="00DB12EF"/>
    <w:rsid w:val="00DB1F26"/>
    <w:rsid w:val="00DE6B1C"/>
    <w:rsid w:val="00E122D7"/>
    <w:rsid w:val="00E14250"/>
    <w:rsid w:val="00E312C7"/>
    <w:rsid w:val="00E46C8C"/>
    <w:rsid w:val="00E70E41"/>
    <w:rsid w:val="00E749B7"/>
    <w:rsid w:val="00E85472"/>
    <w:rsid w:val="00EA6AE2"/>
    <w:rsid w:val="00EB2248"/>
    <w:rsid w:val="00EE4C72"/>
    <w:rsid w:val="00EF25B7"/>
    <w:rsid w:val="00F43354"/>
    <w:rsid w:val="00F6020C"/>
    <w:rsid w:val="00F92DC9"/>
    <w:rsid w:val="00FA297C"/>
    <w:rsid w:val="00FC5038"/>
    <w:rsid w:val="00FE3F87"/>
    <w:rsid w:val="00FF1548"/>
    <w:rsid w:val="00FF2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C8003E"/>
  <w15:chartTrackingRefBased/>
  <w15:docId w15:val="{CB56D752-E242-4698-AF22-306382E42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F58D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F58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F58D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F58D1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F58D1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F58D1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F58D1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F58D1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F58D1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F58D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F58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F58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F58D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F58D1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7F58D1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F58D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F58D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F58D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F58D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F58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F58D1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F58D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F58D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F58D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F58D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F58D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F58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F58D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F58D1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7F58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15213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15213B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1521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15213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366</Words>
  <Characters>2088</Characters>
  <Application>Microsoft Office Word</Application>
  <DocSecurity>0</DocSecurity>
  <Lines>17</Lines>
  <Paragraphs>4</Paragraphs>
  <ScaleCrop>false</ScaleCrop>
  <Company/>
  <LinksUpToDate>false</LinksUpToDate>
  <CharactersWithSpaces>2450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pclogin19@outlook.com</dc:creator>
  <cp:keywords/>
  <dc:description/>
  <cp:lastModifiedBy>pclogin19@outlook.com</cp:lastModifiedBy>
  <cp:revision>5</cp:revision>
  <dcterms:created xsi:type="dcterms:W3CDTF">2025-03-10T01:37:00Z</dcterms:created>
  <dcterms:modified xsi:type="dcterms:W3CDTF">2025-03-10T01:56:00Z</dcterms:modified>
</cp:coreProperties>
</file>